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8"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0D56E340" w14:textId="10EF703F" w:rsidR="008D02FD" w:rsidRDefault="008669A2" w:rsidP="00D715A7">
      <w:pPr>
        <w:spacing w:line="480" w:lineRule="auto"/>
        <w:rPr>
          <w:rFonts w:asciiTheme="minorHAnsi" w:hAnsiTheme="minorHAnsi" w:cstheme="minorHAnsi"/>
          <w:b/>
          <w:bCs/>
        </w:rPr>
      </w:pPr>
      <w:r>
        <w:rPr>
          <w:rFonts w:asciiTheme="minorHAnsi" w:hAnsiTheme="minorHAnsi" w:cstheme="minorHAnsi"/>
          <w:b/>
          <w:bCs/>
        </w:rPr>
        <w:lastRenderedPageBreak/>
        <w:t>3 Key Points</w:t>
      </w:r>
      <w:r w:rsidR="00510ADC">
        <w:rPr>
          <w:rFonts w:asciiTheme="minorHAnsi" w:hAnsiTheme="minorHAnsi" w:cstheme="minorHAnsi"/>
          <w:b/>
          <w:bCs/>
        </w:rPr>
        <w:t xml:space="preserve"> (for JGR?)</w:t>
      </w:r>
    </w:p>
    <w:p w14:paraId="2ECD1EB7" w14:textId="77777777" w:rsidR="008669A2" w:rsidRDefault="008669A2" w:rsidP="008669A2">
      <w:pPr>
        <w:pStyle w:val="ListParagraph"/>
        <w:numPr>
          <w:ilvl w:val="0"/>
          <w:numId w:val="18"/>
        </w:numPr>
        <w:spacing w:line="480" w:lineRule="auto"/>
        <w:ind w:left="426" w:firstLine="425"/>
        <w:rPr>
          <w:rFonts w:cstheme="minorHAnsi"/>
        </w:rPr>
      </w:pPr>
      <w:r>
        <w:rPr>
          <w:rFonts w:cstheme="minorHAnsi"/>
        </w:rPr>
        <w:t>T</w:t>
      </w:r>
      <w:r w:rsidR="006E0135" w:rsidRPr="008669A2">
        <w:rPr>
          <w:rFonts w:cstheme="minorHAnsi"/>
        </w:rPr>
        <w:t>his paper is the first to present high resolution depth resolved transects</w:t>
      </w:r>
      <w:r w:rsidR="00DB22AC" w:rsidRPr="008669A2">
        <w:rPr>
          <w:rFonts w:cstheme="minorHAnsi"/>
        </w:rPr>
        <w:t xml:space="preserve"> of the zooplankton community</w:t>
      </w:r>
      <w:r w:rsidR="006E0135" w:rsidRPr="008669A2">
        <w:rPr>
          <w:rFonts w:cstheme="minorHAnsi"/>
        </w:rPr>
        <w:t xml:space="preserve"> across a continental shelf. </w:t>
      </w:r>
    </w:p>
    <w:p w14:paraId="21F42F2B" w14:textId="6AF37512" w:rsidR="008669A2" w:rsidRDefault="006E0135" w:rsidP="008669A2">
      <w:pPr>
        <w:pStyle w:val="ListParagraph"/>
        <w:numPr>
          <w:ilvl w:val="0"/>
          <w:numId w:val="18"/>
        </w:numPr>
        <w:spacing w:line="480" w:lineRule="auto"/>
        <w:ind w:left="426" w:firstLine="425"/>
        <w:rPr>
          <w:rFonts w:cstheme="minorHAnsi"/>
        </w:rPr>
      </w:pPr>
      <w:r w:rsidRPr="008669A2">
        <w:rPr>
          <w:rFonts w:cstheme="minorHAnsi"/>
        </w:rPr>
        <w:t>We find significant horizontal and vertical declines in biomass as well as an altered size structure of the zooplankton community</w:t>
      </w:r>
      <w:r w:rsidR="00DB22AC" w:rsidRPr="008669A2">
        <w:rPr>
          <w:rFonts w:cstheme="minorHAnsi"/>
        </w:rPr>
        <w:t xml:space="preserve">. </w:t>
      </w:r>
    </w:p>
    <w:p w14:paraId="6DC6FF0B" w14:textId="13C64D78" w:rsidR="00994F41" w:rsidRPr="008669A2" w:rsidRDefault="008669A2" w:rsidP="008669A2">
      <w:pPr>
        <w:pStyle w:val="ListParagraph"/>
        <w:numPr>
          <w:ilvl w:val="0"/>
          <w:numId w:val="18"/>
        </w:numPr>
        <w:spacing w:line="480" w:lineRule="auto"/>
        <w:ind w:left="426" w:firstLine="425"/>
        <w:rPr>
          <w:rFonts w:cstheme="minorHAnsi"/>
        </w:rPr>
      </w:pPr>
      <w:r>
        <w:rPr>
          <w:rFonts w:cstheme="minorHAnsi"/>
        </w:rPr>
        <w:t>W</w:t>
      </w:r>
      <w:r w:rsidR="00DB22AC" w:rsidRPr="008669A2">
        <w:rPr>
          <w:rFonts w:cstheme="minorHAnsi"/>
        </w:rPr>
        <w:t xml:space="preserve">e then show that these horizontal patterns in the zooplankton community are </w:t>
      </w:r>
      <w:r w:rsidR="00CE0C99" w:rsidRPr="008669A2">
        <w:rPr>
          <w:rFonts w:cstheme="minorHAnsi"/>
        </w:rPr>
        <w:t>consistent globally</w:t>
      </w:r>
      <w:r w:rsidR="00DB22AC" w:rsidRPr="008669A2">
        <w:rPr>
          <w:rFonts w:cstheme="minorHAnsi"/>
        </w:rPr>
        <w:t>.</w:t>
      </w:r>
    </w:p>
    <w:p w14:paraId="29CE7387" w14:textId="77777777" w:rsidR="008669A2" w:rsidRPr="008669A2" w:rsidRDefault="008669A2"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74580F3A"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xml:space="preserve">, </w:t>
      </w:r>
      <w:r w:rsidR="009B260D">
        <w:rPr>
          <w:rFonts w:asciiTheme="minorHAnsi" w:hAnsiTheme="minorHAnsi" w:cstheme="minorHAnsi"/>
          <w:lang w:val="en-AU"/>
        </w:rPr>
        <w:t>suggesting</w:t>
      </w:r>
      <w:r w:rsidR="00DA72F2">
        <w:rPr>
          <w:rFonts w:asciiTheme="minorHAnsi" w:hAnsiTheme="minorHAnsi" w:cstheme="minorHAnsi"/>
          <w:lang w:val="en-AU"/>
        </w:rPr>
        <w:t xml:space="preserve">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172CF028"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3BA75C6B" w:rsidR="00E30A97" w:rsidRDefault="00F607B1"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864A56">
        <w:rPr>
          <w:rFonts w:asciiTheme="minorHAnsi" w:hAnsiTheme="minorHAnsi" w:cstheme="minorHAnsi"/>
          <w:lang w:val="en-AU"/>
        </w:rPr>
        <w:t xml:space="preserve"> </w:t>
      </w:r>
      <w:r w:rsidR="00E30A97">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{"citationID":"x2FmcCQE","properties":{"formattedCitation":"(Suthers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30A97">
        <w:rPr>
          <w:rFonts w:asciiTheme="minorHAnsi" w:hAnsiTheme="minorHAnsi" w:cstheme="minorHAnsi"/>
          <w:lang w:val="en-AU"/>
        </w:rPr>
        <w:fldChar w:fldCharType="separate"/>
      </w:r>
      <w:r w:rsidR="00377593" w:rsidRPr="00377593">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510ADC" w:rsidRPr="00510ADC">
        <w:rPr>
          <w:rFonts w:ascii="Calibri" w:hAnsi="Calibri" w:cs="Calibri"/>
        </w:rPr>
        <w:t>(Pereira Brandini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385925F8" w:rsidR="0073606B" w:rsidRDefault="00D32402"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377593">
        <w:rPr>
          <w:rFonts w:ascii="Calibri" w:hAnsi="Calibri" w:cs="Calibri"/>
          <w:lang w:val="en-AU"/>
        </w:rPr>
        <w:instrText>Â¡</w:instrText>
      </w:r>
      <w:r w:rsidR="00377593">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northeast Atlantic </w:t>
      </w:r>
      <w:r w:rsidR="0073606B">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{"citationID":"5JwkAEHS","properties":{"formattedCitation":"(Irigoien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{"citationID":"PuFZeNvT","properties":{"formattedCitation":"(Marcolin et al., 2013; Pereira Brandini 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2013; Pereira </w:t>
      </w:r>
      <w:proofErr w:type="spellStart"/>
      <w:r w:rsidR="00377593" w:rsidRPr="00377593">
        <w:rPr>
          <w:rFonts w:ascii="Calibri" w:hAnsi="Calibri" w:cs="Calibri"/>
        </w:rPr>
        <w:t>Brandini</w:t>
      </w:r>
      <w:proofErr w:type="spellEnd"/>
      <w:r w:rsidR="00377593" w:rsidRPr="00377593">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t>
      </w:r>
      <w:r w:rsidR="00AD0BA3">
        <w:rPr>
          <w:rFonts w:asciiTheme="minorHAnsi" w:hAnsiTheme="minorHAnsi" w:cstheme="minorHAnsi"/>
          <w:lang w:val="en-AU"/>
        </w:rPr>
        <w:t>T</w:t>
      </w:r>
      <w:r w:rsidR="00010B04">
        <w:rPr>
          <w:rFonts w:asciiTheme="minorHAnsi" w:hAnsiTheme="minorHAnsi" w:cstheme="minorHAnsi"/>
          <w:lang w:val="en-AU"/>
        </w:rPr>
        <w: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w:t>
      </w:r>
      <w:r w:rsidR="00AD0BA3">
        <w:rPr>
          <w:rFonts w:asciiTheme="minorHAnsi" w:hAnsiTheme="minorHAnsi" w:cstheme="minorHAnsi"/>
          <w:lang w:val="en-AU"/>
        </w:rPr>
        <w:t xml:space="preserve"> often</w:t>
      </w:r>
      <w:r w:rsidR="0073606B">
        <w:rPr>
          <w:rFonts w:asciiTheme="minorHAnsi" w:hAnsiTheme="minorHAnsi" w:cstheme="minorHAnsi"/>
          <w:lang w:val="en-AU"/>
        </w:rPr>
        <w:t xml:space="preserve"> </w:t>
      </w:r>
      <w:r w:rsidR="001D43B9">
        <w:rPr>
          <w:rFonts w:asciiTheme="minorHAnsi" w:hAnsiTheme="minorHAnsi" w:cstheme="minorHAnsi"/>
          <w:lang w:val="en-AU"/>
        </w:rPr>
        <w:t>attributed to</w:t>
      </w:r>
      <w:r w:rsidR="0073606B">
        <w:rPr>
          <w:rFonts w:asciiTheme="minorHAnsi" w:hAnsiTheme="minorHAnsi" w:cstheme="minorHAnsi"/>
          <w:lang w:val="en-AU"/>
        </w:rPr>
        <w:t xml:space="preserve"> increased nutrients from terrestrial discharge</w:t>
      </w:r>
      <w:r w:rsidR="00AD0BA3">
        <w:rPr>
          <w:rFonts w:asciiTheme="minorHAnsi" w:hAnsiTheme="minorHAnsi" w:cstheme="minorHAnsi"/>
          <w:lang w:val="en-AU"/>
        </w:rPr>
        <w:t>, but in</w:t>
      </w:r>
      <w:r w:rsidR="0073606B">
        <w:rPr>
          <w:rFonts w:asciiTheme="minorHAnsi" w:hAnsiTheme="minorHAnsi" w:cstheme="minorHAnsi"/>
          <w:lang w:val="en-AU"/>
        </w:rPr>
        <w:t xml:space="preserv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 xml:space="preserve">Australia </w:t>
      </w:r>
      <w:r w:rsidR="00AD0BA3">
        <w:rPr>
          <w:rFonts w:asciiTheme="minorHAnsi" w:hAnsiTheme="minorHAnsi" w:cstheme="minorHAnsi"/>
          <w:lang w:val="en-AU"/>
        </w:rPr>
        <w:t xml:space="preserve">there </w:t>
      </w:r>
      <w:r w:rsidR="0073606B">
        <w:rPr>
          <w:rFonts w:asciiTheme="minorHAnsi" w:hAnsiTheme="minorHAnsi" w:cstheme="minorHAnsi"/>
          <w:lang w:val="en-AU"/>
        </w:rPr>
        <w:t>are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{"citationID":"cDyHwnsw","properties":{"formattedCitation":"(Apte et al., 1998; Dai &amp; Trenberth, 2002; Pritchard et al., 2003; Suthers et al., 2011)","plainCitation":"(Apte et al., 1998; Dai &amp;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sidR="00E53F74">
        <w:rPr>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Apte</w:t>
      </w:r>
      <w:proofErr w:type="spellEnd"/>
      <w:r w:rsidR="00377593" w:rsidRPr="00377593">
        <w:rPr>
          <w:rFonts w:ascii="Calibri" w:hAnsi="Calibri" w:cs="Calibri"/>
        </w:rPr>
        <w:t xml:space="preserve"> et al., 1998; Dai &amp; Trenberth, 2002; Pritchard et al., 2003;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2ED0B5B3" w:rsidR="00AA703A" w:rsidRDefault="00AC6C18"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510ADC" w:rsidRPr="00510ADC">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As prey for zooplanktivorous fish, zooplankton </w:t>
      </w:r>
      <w:r>
        <w:rPr>
          <w:rFonts w:asciiTheme="minorHAnsi" w:hAnsiTheme="minorHAnsi" w:cstheme="minorHAnsi"/>
          <w:lang w:val="en-AU"/>
        </w:rPr>
        <w:lastRenderedPageBreak/>
        <w:t>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{"citationID":"1MKXR81J","properties":{"formattedCitation":"(Champion et al., 2015; Marquis et al., 2011)","plainCitation":"(Champion et al., 2015; Marquis et al., 2011)","noteIndex":0},"citationItems":[{"id":768,"uris":["http://zotero.org/users/local/U6DoygBa/items/SJI4CWE6"],"uri":["http://zotero.org/users/local/U6DoygBa/items/SJI4CWE6"],"itemData":{"id":768,"type":"article-journal","abstract":"Marquis,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(Champion et al., 2015; Marquis et al., 2011)</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7D391ED8" w:rsidR="0033593F" w:rsidRPr="00215A20" w:rsidRDefault="00F32FAA" w:rsidP="00170AA4">
      <w:pPr>
        <w:pStyle w:val="Text"/>
        <w:spacing w:line="48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{"citationID":"fdh4uUxq","properties":{"formattedCitation":"(Edwards et al., 2017; Sprules &amp; Barth, 2015)","plainCitation":"(Edwards et al., 2017; Sprules &amp; Barth, 2015)","noteIndex":0},"citationItems":[{"id":1656,"uris":["http://zotero.org/users/local/U6DoygBa/items/G9K9ZCKN"],"uri":["http://zotero.org/users/local/U6DoygBa/items/G9K9ZCKN"],"itemData":{"id":1656,"type":"article-journal","abstract":"Charles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(Edwards et al., 2017; Sprules &amp; Barth, 2015)</w:t>
      </w:r>
      <w:r w:rsidR="00D76DA7">
        <w:rPr>
          <w:rFonts w:asciiTheme="minorHAnsi" w:hAnsiTheme="minorHAnsi" w:cstheme="minorHAnsi"/>
          <w:lang w:val="en-AU"/>
        </w:rPr>
        <w:fldChar w:fldCharType="end"/>
      </w:r>
      <w:r w:rsidRPr="00215A20">
        <w:rPr>
          <w:rFonts w:asciiTheme="minorHAnsi" w:hAnsiTheme="minorHAnsi" w:cstheme="minorHAnsi"/>
          <w:lang w:val="en-AU"/>
        </w:rPr>
        <w:t>. This slope 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510ADC" w:rsidRPr="00510ADC">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510ADC" w:rsidRPr="00510ADC">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{"citationID":"F4LYt3jt","properties":{"formattedCitation":"(NBSS; Kerr &amp; Dickie, 2001)","plainCitation":"(NBSS; Kerr &amp;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510ADC" w:rsidRPr="00510ADC">
        <w:rPr>
          <w:rFonts w:ascii="Calibri" w:hAnsi="Calibri" w:cs="Calibri"/>
        </w:rPr>
        <w:t>(NBSS; Kerr &amp;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{"citationID":"oIKgnQDD","properties":{"formattedCitation":"(Krupica et al., 2012; Suthers et al., 2006; Vidondo et al., 1997)","plainCitation":"(Krupica et al., 2012; Suthers et al., 2006; 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Krupica</w:t>
      </w:r>
      <w:proofErr w:type="spellEnd"/>
      <w:r w:rsidR="00377593" w:rsidRPr="00377593">
        <w:rPr>
          <w:rFonts w:ascii="Calibri" w:hAnsi="Calibri" w:cs="Calibri"/>
        </w:rPr>
        <w:t xml:space="preserve"> et al., 2012; Suthers et al., 2006; </w:t>
      </w:r>
      <w:proofErr w:type="spellStart"/>
      <w:r w:rsidR="00377593" w:rsidRPr="00377593">
        <w:rPr>
          <w:rFonts w:ascii="Calibri" w:hAnsi="Calibri" w:cs="Calibri"/>
        </w:rPr>
        <w:t>Vidondo</w:t>
      </w:r>
      <w:proofErr w:type="spellEnd"/>
      <w:r w:rsidR="00377593" w:rsidRPr="00377593">
        <w:rPr>
          <w:rFonts w:ascii="Calibri" w:hAnsi="Calibri" w:cs="Calibri"/>
        </w:rPr>
        <w:t xml:space="preserve"> et al., 1997)</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w:t>
      </w:r>
      <w:r w:rsidR="007E03B4">
        <w:rPr>
          <w:rFonts w:asciiTheme="minorHAnsi" w:hAnsiTheme="minorHAnsi" w:cstheme="minorHAnsi"/>
          <w:lang w:val="en-AU"/>
        </w:rPr>
        <w:t xml:space="preserve">is generally thought to </w:t>
      </w:r>
      <w:r w:rsidR="00AC6C18" w:rsidRPr="00215A20">
        <w:rPr>
          <w:rFonts w:asciiTheme="minorHAnsi" w:hAnsiTheme="minorHAnsi" w:cstheme="minorHAnsi"/>
          <w:lang w:val="en-AU"/>
        </w:rPr>
        <w:t>infer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{"citationID":"WRNQLM1O","properties":{"formattedCitation":"(Heath, 1995; Kerr &amp; Dickie, 2001; Zhou et al., 2010)","plainCitation":"(Heath, 1995; Kerr &amp;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510ADC" w:rsidRPr="00510ADC">
        <w:rPr>
          <w:rFonts w:ascii="Calibri" w:hAnsi="Calibri" w:cs="Calibri"/>
        </w:rPr>
        <w:t>(Heath, 1995; Kerr &amp;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r w:rsidR="00170AA4">
        <w:rPr>
          <w:rFonts w:asciiTheme="minorHAnsi" w:hAnsiTheme="minorHAnsi" w:cstheme="minorHAnsi"/>
          <w:lang w:val="en-AU"/>
        </w:rPr>
        <w:t xml:space="preserve">Steeper slopes have also been attributed to both </w:t>
      </w:r>
      <w:r w:rsidR="00170AA4" w:rsidRPr="00170AA4">
        <w:rPr>
          <w:rFonts w:asciiTheme="minorHAnsi" w:hAnsiTheme="minorHAnsi" w:cstheme="minorHAnsi"/>
          <w:lang w:val="en-AU"/>
        </w:rPr>
        <w:t>oligotrophic</w:t>
      </w:r>
      <w:r w:rsidR="00170AA4">
        <w:rPr>
          <w:rFonts w:asciiTheme="minorHAnsi" w:hAnsiTheme="minorHAnsi" w:cstheme="minorHAnsi"/>
          <w:lang w:val="en-AU"/>
        </w:rPr>
        <w:t xml:space="preserve"> </w:t>
      </w:r>
      <w:r w:rsidR="009B260D">
        <w:rPr>
          <w:rFonts w:asciiTheme="minorHAnsi" w:hAnsiTheme="minorHAnsi" w:cstheme="minorHAnsi"/>
          <w:lang w:val="en-AU"/>
        </w:rPr>
        <w:t xml:space="preserve">conditions </w:t>
      </w:r>
      <w:r w:rsidR="007E03B4">
        <w:rPr>
          <w:rFonts w:asciiTheme="minorHAnsi" w:hAnsiTheme="minorHAnsi" w:cstheme="minorHAnsi"/>
          <w:lang w:val="en-AU"/>
        </w:rPr>
        <w:t>as nutrients become scarce or</w:t>
      </w:r>
      <w:r w:rsidR="009B260D">
        <w:rPr>
          <w:rFonts w:asciiTheme="minorHAnsi" w:hAnsiTheme="minorHAnsi" w:cstheme="minorHAnsi"/>
          <w:lang w:val="en-AU"/>
        </w:rPr>
        <w:t xml:space="preserve"> </w:t>
      </w:r>
      <w:r w:rsidR="009B260D" w:rsidRPr="00170AA4">
        <w:rPr>
          <w:rFonts w:asciiTheme="minorHAnsi" w:hAnsiTheme="minorHAnsi" w:cstheme="minorHAnsi"/>
          <w:lang w:val="en-AU"/>
        </w:rPr>
        <w:t>and eutrophic conditions</w:t>
      </w:r>
      <w:r w:rsidR="009B260D">
        <w:rPr>
          <w:rFonts w:asciiTheme="minorHAnsi" w:hAnsiTheme="minorHAnsi" w:cstheme="minorHAnsi"/>
          <w:lang w:val="en-AU"/>
        </w:rPr>
        <w:t xml:space="preserve"> as </w:t>
      </w:r>
      <w:r w:rsidR="007E03B4">
        <w:rPr>
          <w:rFonts w:asciiTheme="minorHAnsi" w:hAnsiTheme="minorHAnsi" w:cstheme="minorHAnsi"/>
          <w:lang w:val="en-AU"/>
        </w:rPr>
        <w:t xml:space="preserve">energy transfer between trophic levels become inefficient </w:t>
      </w:r>
      <w:r w:rsidR="00170AA4">
        <w:rPr>
          <w:rFonts w:asciiTheme="minorHAnsi" w:hAnsiTheme="minorHAnsi" w:cstheme="minorHAnsi"/>
          <w:lang w:val="en-AU"/>
        </w:rPr>
        <w:t xml:space="preserve">and slopes should be interpreted cautiously </w:t>
      </w:r>
      <w:r w:rsidR="00170AA4">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{"citationID":"NxltOoj7","properties":{"formattedCitation":"(Atkinson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170AA4">
        <w:rPr>
          <w:rFonts w:asciiTheme="minorHAnsi" w:hAnsiTheme="minorHAnsi" w:cstheme="minorHAnsi"/>
          <w:lang w:val="en-AU"/>
        </w:rPr>
        <w:fldChar w:fldCharType="separate"/>
      </w:r>
      <w:r w:rsidR="00510ADC" w:rsidRPr="00510ADC">
        <w:rPr>
          <w:rFonts w:ascii="Calibri" w:hAnsi="Calibri" w:cs="Calibri"/>
        </w:rPr>
        <w:t>(Atkinson et al., 2020)</w:t>
      </w:r>
      <w:r w:rsidR="00170AA4">
        <w:rPr>
          <w:rFonts w:asciiTheme="minorHAnsi" w:hAnsiTheme="minorHAnsi" w:cstheme="minorHAnsi"/>
          <w:lang w:val="en-AU"/>
        </w:rPr>
        <w:fldChar w:fldCharType="end"/>
      </w:r>
      <w:r w:rsidR="00170AA4">
        <w:rPr>
          <w:rFonts w:asciiTheme="minorHAnsi" w:hAnsiTheme="minorHAnsi" w:cstheme="minorHAnsi"/>
          <w:lang w:val="en-AU"/>
        </w:rPr>
        <w:t>.</w:t>
      </w:r>
    </w:p>
    <w:p w14:paraId="26372779" w14:textId="05F3E4CC"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w:t>
      </w:r>
      <w:r w:rsidR="00B26CB7">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 xml:space="preserve">compared to the offshore oceanic stations which were typically more vertically stratified </w:t>
      </w:r>
      <w:r>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2013)</w:t>
      </w:r>
      <w:r>
        <w:rPr>
          <w:rFonts w:asciiTheme="minorHAnsi" w:hAnsiTheme="minorHAnsi" w:cstheme="minorHAnsi"/>
          <w:lang w:val="en-AU"/>
        </w:rPr>
        <w:fldChar w:fldCharType="end"/>
      </w:r>
      <w:r w:rsidRPr="00F15D89">
        <w:rPr>
          <w:rFonts w:asciiTheme="minorHAnsi" w:hAnsiTheme="minorHAnsi" w:cstheme="minorHAnsi"/>
          <w:lang w:val="en-AU"/>
        </w:rPr>
        <w:t xml:space="preserve">. This is </w:t>
      </w:r>
      <w:r w:rsidRPr="00F15D89">
        <w:rPr>
          <w:rFonts w:asciiTheme="minorHAnsi" w:hAnsiTheme="minorHAnsi" w:cstheme="minorHAnsi"/>
          <w:lang w:val="en-AU"/>
        </w:rPr>
        <w:lastRenderedPageBreak/>
        <w:t>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{"citationID":"4ezbOyAY","properties":{"formattedCitation":"(Irigoien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(Irigoien et al., 2009; Sourisseau &amp; Carlotti, 2006; Vandromme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sidR="00D32402">
        <w:rPr>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510ADC" w:rsidRPr="00510ADC">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5A0BBAA9" w14:textId="3F0DF6BA" w:rsidR="00FE1956" w:rsidRPr="00D506C9" w:rsidRDefault="00447ABF"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lastRenderedPageBreak/>
        <w:t>Relate our observations to previous research to pr</w:t>
      </w:r>
      <w:r w:rsidR="00C06610" w:rsidRPr="00D506C9">
        <w:rPr>
          <w:rFonts w:asciiTheme="minorHAnsi" w:hAnsiTheme="minorHAnsi" w:cstheme="minorHAnsi"/>
          <w:lang w:val="en-AU"/>
        </w:rPr>
        <w:t>opose a general concept of zooplankton on continental shel</w:t>
      </w:r>
      <w:r w:rsidRPr="00D506C9">
        <w:rPr>
          <w:rFonts w:asciiTheme="minorHAnsi" w:hAnsiTheme="minorHAnsi" w:cstheme="minorHAnsi"/>
          <w:lang w:val="en-AU"/>
        </w:rPr>
        <w:t>ves</w:t>
      </w:r>
      <w:r w:rsidR="008E2B0C" w:rsidRPr="00D506C9">
        <w:rPr>
          <w:rFonts w:asciiTheme="minorHAnsi" w:hAnsiTheme="minorHAnsi" w:cstheme="minorHAnsi"/>
          <w:lang w:val="en-AU"/>
        </w:rPr>
        <w:t xml:space="preserve"> under the influence of a WBC</w:t>
      </w:r>
      <w:r w:rsidR="00C06610" w:rsidRPr="00D506C9">
        <w:rPr>
          <w:rFonts w:asciiTheme="minorHAnsi" w:hAnsiTheme="minorHAnsi" w:cstheme="minorHAnsi"/>
          <w:lang w:val="en-AU"/>
        </w:rPr>
        <w:t>.</w:t>
      </w:r>
      <w:r w:rsidR="00FE1956"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08297387"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lang w:val="en-AU"/>
        </w:rPr>
        <w:instrText>∼</w:instrText>
      </w:r>
      <w:r w:rsidR="00757266">
        <w:rPr>
          <w:rFonts w:asciiTheme="minorHAnsi" w:hAnsiTheme="minorHAnsi" w:cstheme="minorHAnsi"/>
          <w:lang w:val="en-AU"/>
        </w:rPr>
        <w:instrText>1,500 m isobath 50 km offshore but makes large amplitude displacements eastward every 65</w:instrText>
      </w:r>
      <w:r w:rsidR="00757266">
        <w:rPr>
          <w:rFonts w:ascii="Calibri" w:hAnsi="Calibri" w:cs="Calibri"/>
          <w:lang w:val="en-AU"/>
        </w:rPr>
        <w:instrText>–</w:instrText>
      </w:r>
      <w:r w:rsidR="00757266">
        <w:rPr>
          <w:rFonts w:asciiTheme="minorHAnsi" w:hAnsiTheme="minorHAnsi" w:cstheme="minorHAnsi"/>
          <w:lang w:val="en-AU"/>
        </w:rPr>
        <w:instrText>100 days</w:instrText>
      </w:r>
      <w:r w:rsidR="00757266">
        <w:rPr>
          <w:rFonts w:ascii="Calibri" w:hAnsi="Calibri" w:cs="Calibri"/>
          <w:lang w:val="en-AU"/>
        </w:rPr>
        <w:instrText>—</w:instrText>
      </w:r>
      <w:r w:rsidR="00757266">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lang w:val="en-AU"/>
        </w:rPr>
        <w:instrText>∼</w:instrText>
      </w:r>
      <w:r w:rsidR="00757266">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(Cetina-Heredia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{"citationID":"MQEoJVlq","properties":{"formattedCitation":"(Schaeffer &amp; Roughan, 2015)","plainCitation":"(Schaeffer &amp;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&amp;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757266">
        <w:rPr>
          <w:rFonts w:ascii="Cambria Math" w:hAnsi="Cambria Math" w:cs="Cambria Math"/>
          <w:lang w:val="en-AU"/>
        </w:rPr>
        <w:instrText>∼</w:instrText>
      </w:r>
      <w:r w:rsidR="00757266">
        <w:rPr>
          <w:rFonts w:asciiTheme="minorHAnsi" w:hAnsiTheme="minorHAnsi" w:cstheme="minorHAnsi"/>
          <w:lang w:val="en-AU"/>
        </w:rPr>
        <w:instrText>32</w:instrText>
      </w:r>
      <w:r w:rsidR="00757266">
        <w:rPr>
          <w:rFonts w:ascii="Calibri" w:hAnsi="Calibri" w:cs="Calibri"/>
          <w:lang w:val="en-AU"/>
        </w:rPr>
        <w:instrText>°</w:instrText>
      </w:r>
      <w:r w:rsidR="00757266">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757266">
        <w:rPr>
          <w:rFonts w:asciiTheme="minorHAnsi" w:hAnsiTheme="minorHAnsi" w:cstheme="minorHAnsi"/>
          <w:lang w:val="en-AU"/>
        </w:rPr>
        <w:instrText xml:space="preserve"> ADDIN ZOTERO_ITEM CSL_CITATION {"citationID":"49km3Ipn","properties":{"formattedCitation":"(L. H. Armbrecht et al., 2015; Linda H. Armbrecht et al., 2014)","plainCitation":"(L. H. Armbrecht et al., 2015; Linda H. Armbrecht et al., 2014)","noteIndex":0},"citationItems":[{"id":306,"uris":["http://zotero.org/users/local/U6DoygBa/items/G3JPG7PZ"],"uri":["http://zotero.org/users/local/U6DoygBa/items/G3JPG7PZ"],"itemData":{"id":306,"type":"article-journal","abstract":"Phytoplankton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510ADC" w:rsidRPr="00510ADC">
        <w:rPr>
          <w:rFonts w:ascii="Calibri" w:hAnsi="Calibri" w:cs="Calibri"/>
        </w:rPr>
        <w:t>(L. H. Armbrecht et al., 2015; Linda H. Armbrecht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w:t>
      </w:r>
      <w:r w:rsidR="002C1E5F" w:rsidRPr="00F15D89">
        <w:rPr>
          <w:rFonts w:asciiTheme="minorHAnsi" w:hAnsiTheme="minorHAnsi" w:cstheme="minorHAnsi"/>
          <w:szCs w:val="24"/>
          <w:lang w:val="en-AU"/>
        </w:rPr>
        <w:lastRenderedPageBreak/>
        <w:t xml:space="preserve">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8EF7A85"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studies </w:t>
      </w:r>
      <w:r w:rsidR="00871C8A" w:rsidRPr="005D44A7">
        <w:rPr>
          <w:rFonts w:asciiTheme="minorHAnsi" w:hAnsiTheme="minorHAnsi" w:cstheme="minorHAnsi"/>
          <w:b w:val="0"/>
          <w:bCs w:val="0"/>
          <w:lang w:val="en-AU"/>
        </w:rPr>
        <w:fldChar w:fldCharType="begin"/>
      </w:r>
      <w:r w:rsidR="00757266">
        <w:rPr>
          <w:rFonts w:asciiTheme="minorHAnsi" w:hAnsiTheme="minorHAnsi" w:cstheme="minorHAnsi"/>
          <w:b w:val="0"/>
          <w:bCs w:val="0"/>
          <w:lang w:val="en-AU"/>
        </w:rPr>
        <w:instrText xml:space="preserve"> ADDIN ZOTERO_ITEM CSL_CITATION {"citationID":"SkhfdM7G","properties":{"formattedCitation":"(Baird et al., 2008; Tomczak et al., 2004)","plainCitation":"(Baird et al., 2008; Tomczak et al., 2004)","noteIndex":0},"citationItems":[{"id":1427,"uris":["http://zotero.org/users/local/U6DoygBa/items/3KQFHR2D"],"uri":["http://zotero.org/users/local/U6DoygBa/items/3KQFHR2D"],"itemData":{"id":1427,"type":"article-journal","abstract":"A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510ADC" w:rsidRPr="00510ADC">
        <w:rPr>
          <w:rFonts w:ascii="Calibri" w:hAnsi="Calibri" w:cs="Calibri"/>
        </w:rPr>
        <w:t>(Baird et al., 2008; Tomczak et al., 2004)</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2DB0CAA3"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273150">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273150">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273150">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lastRenderedPageBreak/>
              <w:t>North Solitary</w:t>
            </w:r>
          </w:p>
        </w:tc>
        <w:tc>
          <w:tcPr>
            <w:tcW w:w="1346" w:type="dxa"/>
          </w:tcPr>
          <w:p w14:paraId="7654ABFA"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273150">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273150">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0"/>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23BAC542"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xml:space="preserve">) alongshore velocity was calculated for the 10-year </w:t>
      </w:r>
      <w:r>
        <w:rPr>
          <w:rFonts w:asciiTheme="minorHAnsi" w:hAnsiTheme="minorHAnsi" w:cstheme="minorHAnsi"/>
          <w:szCs w:val="24"/>
          <w:lang w:val="en-AU"/>
        </w:rPr>
        <w:lastRenderedPageBreak/>
        <w:t>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Fonts w:ascii="Cambria Math" w:hAnsi="Cambria Math" w:cs="Cambria Math"/>
          <w:szCs w:val="24"/>
          <w:lang w:val="en-AU"/>
        </w:rPr>
        <w:instrText>∼</w:instrText>
      </w:r>
      <w:r w:rsidR="00757266">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510ADC" w:rsidRPr="00510ADC">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6CE3F0D"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471A7E9A" w14:textId="0F1F8275"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510ADC" w:rsidRPr="00510ADC">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{"citationID":"uPNYajWZ","properties":{"formattedCitation":"(Baird et al., 2008; e.g. Suthers et al., 2006)","plainCitation":"(Baird et al., 2008; e.g.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77593" w:rsidRPr="00377593">
        <w:rPr>
          <w:rFonts w:ascii="Calibri" w:hAnsi="Calibri" w:cs="Calibri"/>
        </w:rPr>
        <w:t>(Baird et al., 2008; e.g. Suthers et al., 2006)</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377593">
        <w:rPr>
          <w:rFonts w:asciiTheme="minorHAnsi" w:hAnsiTheme="minorHAnsi" w:cstheme="minorHAnsi"/>
          <w:szCs w:val="24"/>
          <w:lang w:val="en-AU"/>
        </w:rPr>
        <w:instrText xml:space="preserve"> ADDIN ZOTERO_ITEM CSL_CITATION {"citationID":"6hCkzDk1","properties":{"formattedCitation":"(Suthers 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377593" w:rsidRPr="00377593">
        <w:rPr>
          <w:rFonts w:ascii="Calibri" w:hAnsi="Calibri" w:cs="Calibri"/>
        </w:rPr>
        <w:t>(Suthers et al.,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DB1ED2">
        <w:rPr>
          <w:rFonts w:asciiTheme="minorHAnsi" w:hAnsiTheme="minorHAnsi" w:cstheme="minorHAnsi"/>
          <w:szCs w:val="24"/>
          <w:lang w:val="en-AU"/>
        </w:rPr>
        <w:t xml:space="preserve">As the region of </w:t>
      </w:r>
      <w:r w:rsidR="002E4EA7">
        <w:rPr>
          <w:rFonts w:asciiTheme="minorHAnsi" w:hAnsiTheme="minorHAnsi" w:cstheme="minorHAnsi"/>
          <w:szCs w:val="24"/>
          <w:lang w:val="en-AU"/>
        </w:rPr>
        <w:t>our</w:t>
      </w:r>
      <w:r w:rsidR="00DB1ED2">
        <w:rPr>
          <w:rFonts w:asciiTheme="minorHAnsi" w:hAnsiTheme="minorHAnsi" w:cstheme="minorHAnsi"/>
          <w:szCs w:val="24"/>
          <w:lang w:val="en-AU"/>
        </w:rPr>
        <w:t xml:space="preserve"> study had very low chlorophyll-a levels and turbidity during our study we are confident there is a low amount of detritus that would not change the results of our assumption that</w:t>
      </w:r>
      <w:r w:rsidR="000A5B34">
        <w:rPr>
          <w:rFonts w:asciiTheme="minorHAnsi" w:hAnsiTheme="minorHAnsi" w:cstheme="minorHAnsi"/>
          <w:szCs w:val="24"/>
          <w:lang w:val="en-AU"/>
        </w:rPr>
        <w:t xml:space="preserve"> all particles recorded are zooplankton</w:t>
      </w:r>
      <w:r w:rsidR="00DB1ED2">
        <w:rPr>
          <w:rFonts w:asciiTheme="minorHAnsi" w:hAnsiTheme="minorHAnsi" w:cstheme="minorHAnsi"/>
          <w:szCs w:val="24"/>
          <w:lang w:val="en-AU"/>
        </w:rPr>
        <w:t xml:space="preserve"> </w:t>
      </w:r>
      <w:r w:rsidR="00DB1ED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{"citationID":"8hdoXDiP","properties":{"formattedCitation":"(Espinasse 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DB1ED2">
        <w:rPr>
          <w:rFonts w:asciiTheme="minorHAnsi" w:hAnsiTheme="minorHAnsi" w:cstheme="minorHAnsi"/>
          <w:szCs w:val="24"/>
          <w:lang w:val="en-AU"/>
        </w:rPr>
        <w:fldChar w:fldCharType="separate"/>
      </w:r>
      <w:r w:rsidR="00510ADC" w:rsidRPr="00510ADC">
        <w:rPr>
          <w:rFonts w:ascii="Calibri" w:hAnsi="Calibri" w:cs="Calibri"/>
        </w:rPr>
        <w:t>(Espinasse et al., 2018)</w:t>
      </w:r>
      <w:r w:rsidR="00DB1ED2">
        <w:rPr>
          <w:rFonts w:asciiTheme="minorHAnsi" w:hAnsiTheme="minorHAnsi" w:cstheme="minorHAnsi"/>
          <w:szCs w:val="24"/>
          <w:lang w:val="en-AU"/>
        </w:rPr>
        <w:fldChar w:fldCharType="end"/>
      </w:r>
      <w:r w:rsidR="00DB1ED2">
        <w:rPr>
          <w:rFonts w:asciiTheme="minorHAnsi" w:hAnsiTheme="minorHAnsi" w:cstheme="minorHAnsi"/>
          <w:szCs w:val="24"/>
          <w:lang w:val="en-AU"/>
        </w:rPr>
        <w:t xml:space="preserve">. </w:t>
      </w:r>
      <w:r w:rsidR="00285701">
        <w:rPr>
          <w:rFonts w:asciiTheme="minorHAnsi" w:hAnsiTheme="minorHAnsi" w:cstheme="minorHAnsi"/>
          <w:szCs w:val="24"/>
          <w:lang w:val="en-AU"/>
        </w:rPr>
        <w:t>W</w:t>
      </w:r>
      <w:r w:rsidR="00DB1ED2">
        <w:rPr>
          <w:rFonts w:asciiTheme="minorHAnsi" w:hAnsiTheme="minorHAnsi" w:cstheme="minorHAnsi"/>
          <w:szCs w:val="24"/>
          <w:lang w:val="en-AU"/>
        </w:rPr>
        <w:t xml:space="preserve">e are most interested in quantifying the overall community trend by looking at general trends in particle size and abundance. </w:t>
      </w:r>
      <w:r w:rsidR="0072314A">
        <w:rPr>
          <w:rFonts w:asciiTheme="minorHAnsi" w:hAnsiTheme="minorHAnsi" w:cstheme="minorHAnsi"/>
          <w:szCs w:val="24"/>
          <w:lang w:val="en-AU"/>
        </w:rPr>
        <w:t xml:space="preserve"> </w:t>
      </w:r>
    </w:p>
    <w:p w14:paraId="35003A31" w14:textId="414EFD7A"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lastRenderedPageBreak/>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510ADC" w:rsidRPr="00510ADC">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510ADC" w:rsidRPr="00510ADC">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377593">
        <w:rPr>
          <w:rFonts w:asciiTheme="minorHAnsi" w:hAnsiTheme="minorHAnsi" w:cstheme="minorHAnsi"/>
          <w:lang w:val="en-AU"/>
        </w:rPr>
        <w:instrText xml:space="preserve"> ADDIN ZOTERO_ITEM CSL_CITATION {"citationID":"7gG9H7Dv","properties":{"formattedCitation":"(Baird et al., 2008; Suthers et al., 2006)","plainCitation":"(Baird et al., 2008; 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377593" w:rsidRPr="00377593">
        <w:rPr>
          <w:rFonts w:ascii="Calibri" w:hAnsi="Calibri" w:cs="Calibri"/>
        </w:rPr>
        <w:t>(Baird et al., 2008; Suthers et al., 2006)</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6915A527"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510ADC" w:rsidRPr="00510ADC">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510ADC" w:rsidRPr="00510ADC">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12414EF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lastRenderedPageBreak/>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{"citationID":"BZkblyUz","properties":{"formattedCitation":"(Akima &amp; Gebhardt, 2020)","plainCitation":"(Akima &amp;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510ADC" w:rsidRPr="00510ADC">
        <w:rPr>
          <w:rFonts w:ascii="Calibri" w:hAnsi="Calibri" w:cs="Calibri"/>
        </w:rPr>
        <w:t>(Akima &amp;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162ED125"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510ADC" w:rsidRPr="00510ADC">
        <w:rPr>
          <w:rFonts w:ascii="Calibri" w:hAnsi="Calibri" w:cs="Calibri"/>
        </w:rPr>
        <w:t>(Irigoien et al., 2009; Vandromme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70AB4FEE"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{"citationID":"QENMdJw9","properties":{"formattedCitation":"(Roughan &amp; Middleton, 2002; Schaeffer &amp; Roughan, 2015)","plainCitation":"(Roughan &amp; Middleton, 2002; Schaeffer &amp;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510ADC" w:rsidRPr="00510ADC">
        <w:rPr>
          <w:rFonts w:ascii="Calibri" w:hAnsi="Calibri" w:cs="Calibri"/>
        </w:rPr>
        <w:t>(Roughan &amp; Middleton, 2002; Schaeffer &amp;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859D207"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w:t>
      </w:r>
      <w:r w:rsidR="00B330AD">
        <w:rPr>
          <w:rFonts w:asciiTheme="minorHAnsi" w:hAnsiTheme="minorHAnsi" w:cstheme="minorHAnsi"/>
          <w:szCs w:val="24"/>
          <w:lang w:val="en-AU"/>
        </w:rPr>
        <w:t>November</w:t>
      </w:r>
      <w:r w:rsidR="006871FB">
        <w:rPr>
          <w:rFonts w:asciiTheme="minorHAnsi" w:hAnsiTheme="minorHAnsi" w:cstheme="minorHAnsi"/>
          <w:szCs w:val="24"/>
          <w:lang w:val="en-AU"/>
        </w:rPr>
        <w:t>,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623D0AAF"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17"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64E2FB85"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{"citationID":"cYf9d19x","properties":{"formattedCitation":"(Sourisseau &amp; Carlotti, 2006)","plainCitation":"(Sourisseau &amp;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510ADC" w:rsidRPr="00510ADC">
        <w:rPr>
          <w:rFonts w:ascii="Calibri" w:hAnsi="Calibri" w:cs="Calibri"/>
        </w:rPr>
        <w:t>(Sourisseau &amp;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4DCD83BE"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{"citationID":"lxPN8d1w","properties":{"formattedCitation":"(Nogueira et al., 2004; Vandromme 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510ADC" w:rsidRPr="00510ADC">
        <w:rPr>
          <w:rFonts w:ascii="Calibri" w:hAnsi="Calibri" w:cs="Calibri"/>
        </w:rPr>
        <w:t>(Nogueira et al., 2004; 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43274649" w:rsidR="00A73321" w:rsidRDefault="000F5BF7" w:rsidP="00A73321">
      <w:pPr>
        <w:spacing w:line="48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5A445F2" wp14:editId="67765EFF">
            <wp:extent cx="5727700" cy="4038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038600"/>
                    </a:xfrm>
                    <a:prstGeom prst="rect">
                      <a:avLst/>
                    </a:prstGeom>
                    <a:noFill/>
                    <a:ln>
                      <a:noFill/>
                    </a:ln>
                  </pic:spPr>
                </pic:pic>
              </a:graphicData>
            </a:graphic>
          </wp:inline>
        </w:drawing>
      </w:r>
    </w:p>
    <w:p w14:paraId="0D5A4072" w14:textId="593E2AB9"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Pr>
          <w:rFonts w:asciiTheme="minorHAnsi" w:hAnsiTheme="minorHAnsi" w:cstheme="minorHAnsi"/>
          <w:lang w:val="en-AU"/>
        </w:rPr>
        <w:t>. A ratio greater than 1 (red dashed line) means that the inshore region had a larger abundance/biomass or steeper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510ADC" w:rsidRPr="00510ADC">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6CA3F5AC"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510ADC" w:rsidRPr="00510ADC">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1AA5ACE2"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510ADC" w:rsidRPr="00510ADC">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w:t>
      </w:r>
      <w:r w:rsidR="009B260D">
        <w:rPr>
          <w:rFonts w:asciiTheme="minorHAnsi" w:hAnsiTheme="minorHAnsi" w:cstheme="minorHAnsi"/>
          <w:szCs w:val="24"/>
          <w:lang w:val="en-AU"/>
        </w:rPr>
        <w:t xml:space="preserve">may </w:t>
      </w:r>
      <w:r w:rsidR="00932B6E" w:rsidRPr="00F15D89">
        <w:rPr>
          <w:rFonts w:asciiTheme="minorHAnsi" w:hAnsiTheme="minorHAnsi" w:cstheme="minorHAnsi"/>
          <w:szCs w:val="24"/>
          <w:lang w:val="en-AU"/>
        </w:rPr>
        <w:t xml:space="preserve">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w:t>
      </w:r>
      <w:r w:rsidR="004A73E1">
        <w:rPr>
          <w:rFonts w:asciiTheme="minorHAnsi" w:hAnsiTheme="minorHAnsi" w:cstheme="minorHAnsi"/>
          <w:szCs w:val="24"/>
          <w:lang w:val="en-AU"/>
        </w:rPr>
        <w:lastRenderedPageBreak/>
        <w:t>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{"citationID":"gxtJ81KE","properties":{"formattedCitation":"(Holland et al., 2020; Truong et al., 2017)","plainCitation":"(Holland et al., 2020; 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510ADC" w:rsidRPr="00510ADC">
        <w:rPr>
          <w:rFonts w:ascii="Calibri" w:hAnsi="Calibri" w:cs="Calibri"/>
        </w:rPr>
        <w:t>(Holland et al., 2020; Truong et al., 2017)</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{"citationID":"KE6ZS2nW","properties":{"formattedCitation":"(Bakun &amp; Weeks, 2008; Pauly et al., 2002; Tilzey &amp; Rowling, 2001)","plainCitation":"(Bakun &amp; Weeks, 2008; Pauly et al., 2002; Tilzey &amp; Rowling, 2001)","noteIndex":0},"citationItems":[{"id":1385,"uris":["http://zotero.org/users/local/U6DoygBa/items/D9J5VCU9"],"uri":["http://zotero.org/users/local/U6DoygBa/items/D9J5VCU9"],"itemData":{"id":1385,"type":"article-journal","abstract":"The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510ADC" w:rsidRPr="00510ADC">
        <w:rPr>
          <w:rFonts w:ascii="Calibri" w:hAnsi="Calibri" w:cs="Calibri"/>
        </w:rPr>
        <w:t>(Bakun &amp; Weeks, 2008; Pauly et al., 2002; Tilzey &amp; Rowling, 2001)</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3D2AC59"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1065B2D6" w:rsidR="008B29C1" w:rsidRDefault="00B47706"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510ADC" w:rsidRPr="00510ADC">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 xml:space="preserve">(Baird et al., </w:t>
      </w:r>
      <w:r w:rsidR="00510ADC" w:rsidRPr="00510ADC">
        <w:rPr>
          <w:rFonts w:ascii="Calibri" w:hAnsi="Calibri" w:cs="Calibri"/>
        </w:rPr>
        <w:lastRenderedPageBreak/>
        <w:t>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{"citationID":"WB4BzRJC","properties":{"formattedCitation":"(Hobday &amp; Hartmann, 2006; Revill et al., 2009)","plainCitation":"(Hobday &amp;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510ADC" w:rsidRPr="00510ADC">
        <w:rPr>
          <w:rFonts w:ascii="Calibri" w:hAnsi="Calibri" w:cs="Calibri"/>
        </w:rPr>
        <w:t>(Hobday &amp;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{"citationID":"XjZrDuN1","properties":{"formattedCitation":"(Roughan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{"citationID":"hZBOBQ1f","properties":{"formattedCitation":"(Holland et al., 2020; Truong et al., 2017)","plainCitation":"(Holland et al., 2020; Truong et al., 2017)","noteIndex":0},"citationItems":[{"id":1390,"uris":["http://zotero.org/users/local/U6DoygBa/items/5WIW54KH"],"uri":["http://zotero.org/users/local/U6DoygBa/items/5WIW54KH"],"itemData":{"id":1390,"type":"article-journal","abstract":"Some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510ADC" w:rsidRPr="00510ADC">
        <w:rPr>
          <w:rFonts w:ascii="Calibri" w:hAnsi="Calibri" w:cs="Calibri"/>
        </w:rPr>
        <w:t>(Holland et al., 2020; Truong et al., 2017)</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{"citationID":"4FefD6uz","properties":{"formattedCitation":"(Moore &amp; Suthers, 2006)","plainCitation":"(Moore &amp;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510ADC" w:rsidRPr="00510ADC">
        <w:rPr>
          <w:rFonts w:ascii="Calibri" w:hAnsi="Calibri" w:cs="Calibri"/>
        </w:rPr>
        <w:t>(Moore &amp;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w:t>
      </w:r>
      <w:r w:rsidR="00377593">
        <w:rPr>
          <w:rStyle w:val="captions"/>
          <w:rFonts w:asciiTheme="minorHAnsi" w:hAnsiTheme="minorHAnsi" w:cstheme="minorHAnsi"/>
          <w:lang w:val="en-AU"/>
        </w:rPr>
        <w:t xml:space="preserve">As the inshore environments in this region are not oligotrophic or eutrophic we believe that the steep size spectrum slopes we observed are not due to nutrient scarcity or overabundance hindering trophic efficiency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{"citationID":"dB4WnxVT","properties":{"formattedCitation":"(Atkinson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sidR="00377593">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 xml:space="preserve">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{"citationID":"NvMET2mP","properties":{"formattedCitation":"(Bakun &amp; Weeks, 2008; Pauly et al., 2002)","plainCitation":"(Bakun &amp; Weeks, 2008; 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510ADC" w:rsidRPr="00510ADC">
        <w:rPr>
          <w:rFonts w:ascii="Calibri" w:hAnsi="Calibri" w:cs="Calibri"/>
        </w:rPr>
        <w:t>(Bakun &amp; Weeks, 2008; Pauly et al., 2002)</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C735D88"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510ADC" w:rsidRPr="00510ADC">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{"citationID":"K2mIUfJC","properties":{"formattedCitation":"(Fiedler &amp; Bernard, 1987; Reese et al., 2011)","plainCitation":"(Fiedler &amp;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510ADC" w:rsidRPr="00510ADC">
        <w:rPr>
          <w:rFonts w:ascii="Calibri" w:hAnsi="Calibri" w:cs="Calibri"/>
        </w:rPr>
        <w:t>(Fiedler &amp;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4CC71139"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lastRenderedPageBreak/>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4071A47"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{"citationID":"VYtOL2x4","properties":{"formattedCitation":"(Archer et al., 2017; Mata et al., 2006)","plainCitation":"(Archer et al., 2017; Mata et al., 2006)","noteIndex":0},"citationItems":[{"id":1312,"uris":["http://zotero.org/users/local/U6DoygBa/items/YDX2IYES"],"uri":["http://zotero.org/users/local/U6DoygBa/items/YDX2IYES"],"itemData":{"id":1312,"type":"article-journal","abstract":"Mesoscale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32</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1,500 m isobath 50 km offshore but makes large amplitude displacements eastward every 65</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100 days</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the time scale associated with mesoscale eddy shedding at the EAC separation. Smaller-amplitude, higher-frequency meanders occur every 20</w:instrText>
      </w:r>
      <w:r w:rsidR="00757266">
        <w:rPr>
          <w:rStyle w:val="captions"/>
          <w:rFonts w:ascii="Calibri" w:hAnsi="Calibri" w:cs="Calibri"/>
          <w:lang w:val="en-AU"/>
        </w:rPr>
        <w:instrText>–</w:instrText>
      </w:r>
      <w:r w:rsidR="00757266">
        <w:rPr>
          <w:rStyle w:val="captions"/>
          <w:rFonts w:asciiTheme="minorHAnsi" w:hAnsiTheme="minorHAnsi" w:cstheme="minorHAnsi"/>
          <w:lang w:val="en-AU"/>
        </w:rPr>
        <w:instrText xml:space="preserve">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757266">
        <w:rPr>
          <w:rStyle w:val="captions"/>
          <w:rFonts w:ascii="Cambria Math" w:hAnsi="Cambria Math" w:cs="Cambria Math"/>
          <w:lang w:val="en-AU"/>
        </w:rPr>
        <w:instrText>∼</w:instrText>
      </w:r>
      <w:r w:rsidR="0075726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510ADC" w:rsidRPr="00510ADC">
        <w:rPr>
          <w:rFonts w:ascii="Calibri" w:hAnsi="Calibri" w:cs="Calibri"/>
        </w:rPr>
        <w:t>(Archer et al., 2017; Mata et al., 2006)</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{"citationID":"UzJhI33X","properties":{"formattedCitation":"(Everett et al., 2014; Suthers et al., 2011)","plainCitation":"(Everett et al., 2014; 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377593" w:rsidRPr="00377593">
        <w:rPr>
          <w:rFonts w:ascii="Calibri" w:hAnsi="Calibri" w:cs="Calibri"/>
        </w:rPr>
        <w:t>(Everett et al., 2014; Suthers et al., 2011)</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5FCD684"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w:t>
      </w:r>
      <w:r>
        <w:rPr>
          <w:rFonts w:asciiTheme="minorHAnsi" w:hAnsiTheme="minorHAnsi" w:cstheme="minorHAnsi"/>
          <w:lang w:val="en-AU"/>
        </w:rPr>
        <w:lastRenderedPageBreak/>
        <w:t xml:space="preserve">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6EB505D0" w14:textId="0EA6FDC2" w:rsidR="00637061" w:rsidRDefault="004B4655"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510ADC" w:rsidRPr="00510ADC">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{"citationID":"Tn3irDQO","properties":{"formattedCitation":"(Irigoien et al., 2009; Sourisseau &amp; Carlotti, 2006; Vandromme et al., 2014)","plainCitation":"(Irigoien et al., 2009; Sourisseau &amp; Carlotti, 2006;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510ADC" w:rsidRPr="00510ADC">
        <w:rPr>
          <w:rFonts w:ascii="Calibri" w:hAnsi="Calibri" w:cs="Calibri"/>
        </w:rPr>
        <w:t>(Irigoien et al., 2009; Sourisseau &amp; Carlotti, 2006;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757266">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510ADC" w:rsidRPr="00510ADC">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{"citationID":"5gVcR7t7","properties":{"formattedCitation":"(Roughan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510ADC" w:rsidRPr="00510ADC">
        <w:rPr>
          <w:rFonts w:ascii="Calibri" w:hAnsi="Calibri" w:cs="Calibri"/>
        </w:rPr>
        <w:t>(Roughan &amp;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 xml:space="preserve">pelagic food webs which have been shown to support both reef </w:t>
      </w:r>
      <w:r w:rsidR="00962664" w:rsidRPr="00F15D89">
        <w:rPr>
          <w:rStyle w:val="captions"/>
          <w:rFonts w:asciiTheme="minorHAnsi" w:hAnsiTheme="minorHAnsi" w:cstheme="minorHAnsi"/>
          <w:lang w:val="en-AU"/>
        </w:rPr>
        <w:lastRenderedPageBreak/>
        <w:t>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510ADC" w:rsidRPr="00510ADC">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F3913BF" w14:textId="14014A29" w:rsidR="0074263E"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(Irigoien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{"citationID":"cSaFXJF5","properties":{"formattedCitation":"(Apte et al., 1998; Dai &amp; Trenberth, 2002)","plainCitation":"(Apte et al., 1998; Dai &amp;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(Apte et al., 1998; Dai &amp;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w:t>
      </w:r>
      <w:r w:rsidR="00377593">
        <w:rPr>
          <w:rStyle w:val="captions"/>
          <w:rFonts w:asciiTheme="minorHAnsi" w:hAnsiTheme="minorHAnsi" w:cstheme="minorHAnsi"/>
          <w:lang w:val="en-AU"/>
        </w:rPr>
        <w:t>potentially</w:t>
      </w:r>
      <w:r>
        <w:rPr>
          <w:rStyle w:val="captions"/>
          <w:rFonts w:asciiTheme="minorHAnsi" w:hAnsiTheme="minorHAnsi" w:cstheme="minorHAnsi"/>
          <w:lang w:val="en-AU"/>
        </w:rPr>
        <w:t xml:space="preserve"> higher predation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t>
      </w:r>
    </w:p>
    <w:p w14:paraId="69ED7B42" w14:textId="0D237D6A" w:rsidR="0029624C" w:rsidRPr="00F15D89" w:rsidRDefault="0074263E"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It is important to note that there are exceptions to this general trends biomass, abundance and size spectrum slope, for example in synthesis Nogueira et al.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(2004)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showed a very shallow inshore slope compared to offshore which was attributed in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{"citationID":"Zs9VxLdl","properties":{"formattedCitation":"(Atkinson 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377593" w:rsidRPr="00377593">
        <w:rPr>
          <w:rFonts w:ascii="Calibri" w:hAnsi="Calibri" w:cs="Calibri"/>
        </w:rPr>
        <w:t>(Atkinson et al., 2020)</w:t>
      </w:r>
      <w:r w:rsidR="00377593">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sampling cruises showed no consistency, but insufficient data was provided for these samples to be included in our analysis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{"citationID":"RSYasub1","properties":{"formattedCitation":"(Garc\\uc0\\u237{}a-Comas 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szCs w:val="24"/>
        </w:rPr>
        <w:t>(García-Comas et al.,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w:t>
      </w:r>
    </w:p>
    <w:p w14:paraId="3F6DD168" w14:textId="5AEA393E"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lastRenderedPageBreak/>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510ADC" w:rsidRPr="00510ADC">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757266">
        <w:rPr>
          <w:rFonts w:asciiTheme="minorHAnsi" w:hAnsiTheme="minorHAnsi" w:cstheme="minorHAnsi"/>
        </w:rPr>
        <w:instrText xml:space="preserve"> ADDIN ZOTERO_ITEM CSL_CITATION {"citationID":"ymWZq51G","properties":{"formattedCitation":"(Yamamoto &amp; Nishizawa, 1986)","plainCitation":"(Yamamoto &amp;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510ADC" w:rsidRPr="00510ADC">
        <w:rPr>
          <w:rFonts w:ascii="Calibri" w:hAnsi="Calibri" w:cs="Calibri"/>
        </w:rPr>
        <w:t>(Yamamoto &amp;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624D5ED9"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377593">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377593" w:rsidRPr="00377593">
        <w:rPr>
          <w:rFonts w:ascii="Calibri" w:hAnsi="Calibri" w:cs="Calibri"/>
        </w:rPr>
        <w:t>(</w:t>
      </w:r>
      <w:proofErr w:type="spellStart"/>
      <w:r w:rsidR="00377593" w:rsidRPr="00377593">
        <w:rPr>
          <w:rFonts w:ascii="Calibri" w:hAnsi="Calibri" w:cs="Calibri"/>
        </w:rPr>
        <w:t>Marcolin</w:t>
      </w:r>
      <w:proofErr w:type="spellEnd"/>
      <w:r w:rsidR="00377593" w:rsidRPr="00377593">
        <w:rPr>
          <w:rFonts w:ascii="Calibri" w:hAnsi="Calibri" w:cs="Calibri"/>
        </w:rPr>
        <w:t xml:space="preserve">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757266">
        <w:rPr>
          <w:rStyle w:val="captions"/>
          <w:rFonts w:asciiTheme="minorHAnsi" w:hAnsiTheme="minorHAnsi" w:cstheme="minorHAnsi"/>
          <w:lang w:val="en-AU"/>
        </w:rPr>
        <w:instrText xml:space="preserve"> ADDIN ZOTERO_ITEM CSL_CITATION {"citationID":"ovYGdmzd","properties":{"formattedCitation":"(Turner &amp; Dagg, 1983)","plainCitation":"(Turner &amp;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510ADC" w:rsidRPr="00510ADC">
        <w:rPr>
          <w:rFonts w:ascii="Calibri" w:hAnsi="Calibri" w:cs="Calibri"/>
        </w:rPr>
        <w:t>(Turner &amp;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7194B59E"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w:t>
      </w:r>
      <w:r w:rsidR="00377593">
        <w:rPr>
          <w:rFonts w:asciiTheme="minorHAnsi" w:hAnsiTheme="minorHAnsi" w:cstheme="minorHAnsi"/>
          <w:szCs w:val="24"/>
          <w:lang w:val="en-AU"/>
        </w:rPr>
        <w:t>increased</w:t>
      </w:r>
      <w:r w:rsidR="00913707">
        <w:rPr>
          <w:rFonts w:asciiTheme="minorHAnsi" w:hAnsiTheme="minorHAnsi" w:cstheme="minorHAnsi"/>
          <w:szCs w:val="24"/>
          <w:lang w:val="en-AU"/>
        </w:rPr>
        <w:t xml:space="preserve">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xml:space="preserve">. This is characteristic of a higher biomass and more </w:t>
      </w:r>
      <w:r w:rsidR="00AA19B1">
        <w:rPr>
          <w:rFonts w:asciiTheme="minorHAnsi" w:hAnsiTheme="minorHAnsi" w:cstheme="minorHAnsi"/>
          <w:szCs w:val="24"/>
          <w:lang w:val="en-AU"/>
        </w:rPr>
        <w:lastRenderedPageBreak/>
        <w:t>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510ADC" w:rsidRPr="00510ADC">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5CB1321C"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510ADC" w:rsidRPr="00510ADC">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{"citationID":"Tk1XcYX4","properties":{"formattedCitation":"(Roughan &amp; Middleton, 2002)","plainCitation":"(Roughan &amp;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(Roughan &amp;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510ADC" w:rsidRPr="00510ADC">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510ADC" w:rsidRPr="00510ADC">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{"citationID":"tNGNYZYd","properties":{"formattedCitation":"(Oke &amp; Middleton, 2001)","plainCitation":"(Oke &amp;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510ADC" w:rsidRPr="00510ADC">
        <w:rPr>
          <w:rFonts w:ascii="Calibri" w:hAnsi="Calibri" w:cs="Calibri"/>
        </w:rPr>
        <w:t>(Oke &amp;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5B5558D7"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lastRenderedPageBreak/>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510ADC" w:rsidRPr="00510ADC">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510ADC" w:rsidRPr="00510ADC">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 xml:space="preserve">that </w:t>
      </w:r>
      <w:r>
        <w:rPr>
          <w:rFonts w:asciiTheme="minorHAnsi" w:eastAsia="Times New Roman" w:hAnsiTheme="minorHAnsi" w:cstheme="minorHAnsi"/>
          <w:kern w:val="28"/>
          <w:szCs w:val="24"/>
          <w:lang w:val="en-AU"/>
        </w:rPr>
        <w:lastRenderedPageBreak/>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3AF25E2B" w14:textId="3DD5E0BB" w:rsidR="00C07196" w:rsidRDefault="00B52476" w:rsidP="00D715A7">
      <w:pPr>
        <w:spacing w:line="480" w:lineRule="auto"/>
        <w:rPr>
          <w:rFonts w:asciiTheme="minorHAnsi" w:hAnsiTheme="minorHAnsi" w:cstheme="minorHAnsi"/>
          <w:b/>
          <w:bCs/>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long term environmental data is available </w:t>
      </w:r>
      <w:r>
        <w:rPr>
          <w:rFonts w:asciiTheme="minorHAnsi" w:hAnsiTheme="minorHAnsi" w:cstheme="minorHAnsi"/>
          <w:lang w:val="en-AU"/>
        </w:rPr>
        <w:lastRenderedPageBreak/>
        <w:t>from the Australian Ocean Data Network (</w:t>
      </w:r>
      <w:hyperlink r:id="rId2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r w:rsidR="00C07196">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492408ED" w14:textId="77777777" w:rsidR="00377593" w:rsidRDefault="00232BF7" w:rsidP="00377593">
      <w:pPr>
        <w:pStyle w:val="Bibliography"/>
      </w:pPr>
      <w:r w:rsidRPr="00A73321">
        <w:rPr>
          <w:rFonts w:asciiTheme="minorHAnsi" w:hAnsiTheme="minorHAnsi" w:cstheme="minorHAnsi"/>
          <w:sz w:val="22"/>
          <w:szCs w:val="22"/>
          <w:lang w:val="en-AU"/>
        </w:rPr>
        <w:fldChar w:fldCharType="begin"/>
      </w:r>
      <w:r w:rsidR="00E058B5">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proofErr w:type="spellStart"/>
      <w:r w:rsidR="00377593">
        <w:t>Aarflot</w:t>
      </w:r>
      <w:proofErr w:type="spellEnd"/>
      <w:r w:rsidR="00377593">
        <w:t xml:space="preserve">, J. M., </w:t>
      </w:r>
      <w:proofErr w:type="spellStart"/>
      <w:r w:rsidR="00377593">
        <w:t>Aksnes</w:t>
      </w:r>
      <w:proofErr w:type="spellEnd"/>
      <w:r w:rsidR="00377593">
        <w:t xml:space="preserve">, D. L., </w:t>
      </w:r>
      <w:proofErr w:type="spellStart"/>
      <w:r w:rsidR="00377593">
        <w:t>Opdal</w:t>
      </w:r>
      <w:proofErr w:type="spellEnd"/>
      <w:r w:rsidR="00377593">
        <w:t xml:space="preserve">, A. F., </w:t>
      </w:r>
      <w:proofErr w:type="spellStart"/>
      <w:r w:rsidR="00377593">
        <w:t>Skjoldal</w:t>
      </w:r>
      <w:proofErr w:type="spellEnd"/>
      <w:r w:rsidR="00377593">
        <w:t xml:space="preserve">, H. R., &amp; </w:t>
      </w:r>
      <w:proofErr w:type="spellStart"/>
      <w:r w:rsidR="00377593">
        <w:t>Fiksen</w:t>
      </w:r>
      <w:proofErr w:type="spellEnd"/>
      <w:r w:rsidR="00377593">
        <w:t xml:space="preserve">, O. (2019). Caught in broad daylight: Topographic constraints of zooplankton depth distributions. </w:t>
      </w:r>
      <w:r w:rsidR="00377593">
        <w:rPr>
          <w:i/>
          <w:iCs/>
        </w:rPr>
        <w:t>Limnology and Oceanography</w:t>
      </w:r>
      <w:r w:rsidR="00377593">
        <w:t xml:space="preserve">, </w:t>
      </w:r>
      <w:r w:rsidR="00377593">
        <w:rPr>
          <w:i/>
          <w:iCs/>
        </w:rPr>
        <w:t>64</w:t>
      </w:r>
      <w:r w:rsidR="00377593">
        <w:t>(3), 849–859. https://doi.org/10.1002/lno.11079</w:t>
      </w:r>
    </w:p>
    <w:p w14:paraId="06774F88" w14:textId="77777777" w:rsidR="00377593" w:rsidRDefault="00377593" w:rsidP="00377593">
      <w:pPr>
        <w:pStyle w:val="Bibliography"/>
      </w:pPr>
      <w:r>
        <w:t xml:space="preserve">Ajani, P. A., Allen, A. P., Ingleton, T., &amp; Armand, L. (2014). Erratum: A decadal decline in relative abundance and a shift in </w:t>
      </w:r>
      <w:proofErr w:type="spellStart"/>
      <w:r>
        <w:t>microphytoplankton</w:t>
      </w:r>
      <w:proofErr w:type="spellEnd"/>
      <w:r>
        <w:t xml:space="preserve"> composition at a long-term coastal station off southeast Australia. </w:t>
      </w:r>
      <w:r>
        <w:rPr>
          <w:i/>
          <w:iCs/>
        </w:rPr>
        <w:t>Limnology and Oceanography</w:t>
      </w:r>
      <w:r>
        <w:t xml:space="preserve">, </w:t>
      </w:r>
      <w:r>
        <w:rPr>
          <w:i/>
          <w:iCs/>
        </w:rPr>
        <w:t>59</w:t>
      </w:r>
      <w:r>
        <w:t>(6), 2240–2242. https://doi.org/10.4319/lo.2014.59.6.2240</w:t>
      </w:r>
    </w:p>
    <w:p w14:paraId="2A32C94F" w14:textId="77777777" w:rsidR="00377593" w:rsidRDefault="00377593" w:rsidP="00377593">
      <w:pPr>
        <w:pStyle w:val="Bibliography"/>
      </w:pPr>
      <w:proofErr w:type="spellStart"/>
      <w:r>
        <w:t>Akima</w:t>
      </w:r>
      <w:proofErr w:type="spellEnd"/>
      <w:r>
        <w:t xml:space="preserve">, H., &amp; Gebhardt, A. (2020). </w:t>
      </w:r>
      <w:proofErr w:type="spellStart"/>
      <w:r>
        <w:t>akima</w:t>
      </w:r>
      <w:proofErr w:type="spellEnd"/>
      <w:r>
        <w:t>: Interpolation of Irregularly and Regularly Spaced Data. R package version 0.6-2.1 (Version R package version 0.6-2.1). Retrieved from https://CRAN.R-project.org/package=akima</w:t>
      </w:r>
    </w:p>
    <w:p w14:paraId="79619850" w14:textId="77777777" w:rsidR="00377593" w:rsidRDefault="00377593" w:rsidP="00377593">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xml:space="preserve">, R., Rendell, P. S., Lee, R., &amp; Waite, T. D. (1998). Baseline trace metal concentrations in New South Wales coastal waters. </w:t>
      </w:r>
      <w:r>
        <w:rPr>
          <w:i/>
          <w:iCs/>
        </w:rPr>
        <w:t>Marine and Freshwater Research</w:t>
      </w:r>
      <w:r>
        <w:t xml:space="preserve">, </w:t>
      </w:r>
      <w:r>
        <w:rPr>
          <w:i/>
          <w:iCs/>
        </w:rPr>
        <w:t>49</w:t>
      </w:r>
      <w:r>
        <w:t>(3), 203–214. https://doi.org/10.1071/mf96121</w:t>
      </w:r>
    </w:p>
    <w:p w14:paraId="301D333E" w14:textId="77777777" w:rsidR="00377593" w:rsidRDefault="00377593" w:rsidP="00377593">
      <w:pPr>
        <w:pStyle w:val="Bibliography"/>
      </w:pPr>
      <w:r>
        <w:t xml:space="preserve">Archer, M. R., Roughan, M., Keating, S. R., &amp; Schaeffer, A. (2017). On the Variability of the East Australian Current: Jet Structure, Meandering, and Influence on Shelf Circulation. </w:t>
      </w:r>
      <w:r>
        <w:rPr>
          <w:i/>
          <w:iCs/>
        </w:rPr>
        <w:t>Journal of Geophysical Research: Oceans</w:t>
      </w:r>
      <w:r>
        <w:t xml:space="preserve">, </w:t>
      </w:r>
      <w:r>
        <w:rPr>
          <w:i/>
          <w:iCs/>
        </w:rPr>
        <w:t>122</w:t>
      </w:r>
      <w:r>
        <w:t>(11), 8464–8481. https://doi.org/doi:10.1002/2017JC013097</w:t>
      </w:r>
    </w:p>
    <w:p w14:paraId="6B43A6DD" w14:textId="77777777" w:rsidR="00377593" w:rsidRDefault="00377593" w:rsidP="00377593">
      <w:pPr>
        <w:pStyle w:val="Bibliography"/>
      </w:pPr>
      <w:proofErr w:type="spellStart"/>
      <w:r>
        <w:t>Armbrecht</w:t>
      </w:r>
      <w:proofErr w:type="spellEnd"/>
      <w:r>
        <w:t xml:space="preserve">, L. H., Thompson, P. A., Wright, S. W., Schaeffer, A., Roughan, M., </w:t>
      </w:r>
      <w:proofErr w:type="spellStart"/>
      <w:r>
        <w:t>Henderiks</w:t>
      </w:r>
      <w:proofErr w:type="spellEnd"/>
      <w:r>
        <w:t xml:space="preserve">, J., &amp; Armand, L. K. (2015). Comparison of the cross-shelf phytoplankton distribution of two oceanographically distinct regions off Australia. </w:t>
      </w:r>
      <w:r>
        <w:rPr>
          <w:i/>
          <w:iCs/>
        </w:rPr>
        <w:t>Journal of Marine Systems</w:t>
      </w:r>
      <w:r>
        <w:t xml:space="preserve">, </w:t>
      </w:r>
      <w:r>
        <w:rPr>
          <w:i/>
          <w:iCs/>
        </w:rPr>
        <w:t>148</w:t>
      </w:r>
      <w:r>
        <w:t>, 26–38. https://doi.org/10.1016/j.jmarsys.2015.02.002</w:t>
      </w:r>
    </w:p>
    <w:p w14:paraId="1D656838" w14:textId="77777777" w:rsidR="00377593" w:rsidRDefault="00377593" w:rsidP="00377593">
      <w:pPr>
        <w:pStyle w:val="Bibliography"/>
      </w:pPr>
      <w:proofErr w:type="spellStart"/>
      <w:r>
        <w:t>Armbrecht</w:t>
      </w:r>
      <w:proofErr w:type="spellEnd"/>
      <w:r>
        <w:t xml:space="preserve">, Linda H., Roughan, M., Rossi, V., Schaeffer, A., Davies, P. L., Waite, A. M., &amp; Armand, L. K. (2014). Phytoplankton composition under contrasting oceanographic conditions: Upwelling and downwelling (Eastern Australia). </w:t>
      </w:r>
      <w:r>
        <w:rPr>
          <w:i/>
          <w:iCs/>
        </w:rPr>
        <w:t>Continental Shelf Research</w:t>
      </w:r>
      <w:r>
        <w:t xml:space="preserve">, </w:t>
      </w:r>
      <w:r>
        <w:rPr>
          <w:i/>
          <w:iCs/>
        </w:rPr>
        <w:t>75</w:t>
      </w:r>
      <w:r>
        <w:t>, 54–67. https://doi.org/10.1016/j.csr.2013.11.024</w:t>
      </w:r>
    </w:p>
    <w:p w14:paraId="565BF09A" w14:textId="77777777" w:rsidR="00377593" w:rsidRDefault="00377593" w:rsidP="00377593">
      <w:pPr>
        <w:pStyle w:val="Bibliography"/>
      </w:pPr>
      <w:r>
        <w:lastRenderedPageBreak/>
        <w:t xml:space="preserve">Atkinson, A., Lilley, M. K. S., Hirst, A. G., McEvoy, A. J., </w:t>
      </w:r>
      <w:proofErr w:type="spellStart"/>
      <w:r>
        <w:t>Tarran</w:t>
      </w:r>
      <w:proofErr w:type="spellEnd"/>
      <w:r>
        <w:t xml:space="preserve">, G. A., Widdicombe, C., et al. (2020). Increasing nutrient stress reduces the efficiency of energy transfer through planktonic size spectra. </w:t>
      </w:r>
      <w:r>
        <w:rPr>
          <w:i/>
          <w:iCs/>
        </w:rPr>
        <w:t>Limnology and Oceanography</w:t>
      </w:r>
      <w:r>
        <w:t xml:space="preserve">, </w:t>
      </w:r>
      <w:r>
        <w:rPr>
          <w:i/>
          <w:iCs/>
        </w:rPr>
        <w:t>n/a</w:t>
      </w:r>
      <w:r>
        <w:t>(n/a). https://doi.org/10.1002/lno.11613</w:t>
      </w:r>
    </w:p>
    <w:p w14:paraId="202A2FFF" w14:textId="77777777" w:rsidR="00377593" w:rsidRDefault="00377593" w:rsidP="00377593">
      <w:pPr>
        <w:pStyle w:val="Bibliography"/>
      </w:pPr>
      <w:r>
        <w:t xml:space="preserve">Baird, M. E., Timko, P. G., Middleton, J. H., Mullaney, T. J., Cox, D. R., &amp; Suthers, I. M. (2008). Biological properties across the Tasman Front </w:t>
      </w:r>
      <w:proofErr w:type="spellStart"/>
      <w:r>
        <w:t>off</w:t>
      </w:r>
      <w:proofErr w:type="spellEnd"/>
      <w:r>
        <w:t xml:space="preserve"> southeast Australia. </w:t>
      </w:r>
      <w:r>
        <w:rPr>
          <w:i/>
          <w:iCs/>
        </w:rPr>
        <w:t>Deep-Sea Research Part I-Oceanographic Research Papers</w:t>
      </w:r>
      <w:r>
        <w:t xml:space="preserve">, </w:t>
      </w:r>
      <w:r>
        <w:rPr>
          <w:i/>
          <w:iCs/>
        </w:rPr>
        <w:t>55</w:t>
      </w:r>
      <w:r>
        <w:t>(11), 1438–1455. https://doi.org/10.1016/j.dsr.2008.06.011</w:t>
      </w:r>
    </w:p>
    <w:p w14:paraId="0D7FFA45" w14:textId="77777777" w:rsidR="00377593" w:rsidRDefault="00377593" w:rsidP="00377593">
      <w:pPr>
        <w:pStyle w:val="Bibliography"/>
      </w:pPr>
      <w:proofErr w:type="spellStart"/>
      <w:r>
        <w:t>Bakun</w:t>
      </w:r>
      <w:proofErr w:type="spellEnd"/>
      <w:r>
        <w:t xml:space="preserve">, A., &amp; Weeks, S. J. (2008). The marine ecosystem off Peru: What are the secrets of its fishery productivity and what might its future hold? </w:t>
      </w:r>
      <w:r>
        <w:rPr>
          <w:i/>
          <w:iCs/>
        </w:rPr>
        <w:t>Progress in Oceanography</w:t>
      </w:r>
      <w:r>
        <w:t xml:space="preserve">, </w:t>
      </w:r>
      <w:r>
        <w:rPr>
          <w:i/>
          <w:iCs/>
        </w:rPr>
        <w:t>79</w:t>
      </w:r>
      <w:r>
        <w:t>(2–4), 290–299. https://doi.org/10.1016/j.pocean.2008.10.027</w:t>
      </w:r>
    </w:p>
    <w:p w14:paraId="01B0D820" w14:textId="77777777" w:rsidR="00377593" w:rsidRDefault="00377593" w:rsidP="00377593">
      <w:pPr>
        <w:pStyle w:val="Bibliography"/>
      </w:pPr>
      <w:r>
        <w:t xml:space="preserve">Barnes, C., Maxwell, D., </w:t>
      </w:r>
      <w:proofErr w:type="spellStart"/>
      <w:r>
        <w:t>Reuman</w:t>
      </w:r>
      <w:proofErr w:type="spellEnd"/>
      <w:r>
        <w:t xml:space="preserve">, D. C., &amp; Jennings, S. (2010). Global patterns in predator–prey size relationships reveal size dependency of trophic transfer efficiency. </w:t>
      </w:r>
      <w:r>
        <w:rPr>
          <w:i/>
          <w:iCs/>
        </w:rPr>
        <w:t>Ecology</w:t>
      </w:r>
      <w:r>
        <w:t xml:space="preserve">, </w:t>
      </w:r>
      <w:r>
        <w:rPr>
          <w:i/>
          <w:iCs/>
        </w:rPr>
        <w:t>91</w:t>
      </w:r>
      <w:r>
        <w:t>(1), 222–232. https://doi.org/10.1890/08-2061.1</w:t>
      </w:r>
    </w:p>
    <w:p w14:paraId="785FF9CC" w14:textId="77777777" w:rsidR="00377593" w:rsidRDefault="00377593" w:rsidP="00377593">
      <w:pPr>
        <w:pStyle w:val="Bibliography"/>
      </w:pPr>
      <w:r>
        <w:t xml:space="preserve">Becker, É. C., </w:t>
      </w:r>
      <w:proofErr w:type="spellStart"/>
      <w:r>
        <w:t>Eiras</w:t>
      </w:r>
      <w:proofErr w:type="spellEnd"/>
      <w:r>
        <w:t xml:space="preserve"> Garcia, C. A., &amp; Freire, A. S. (2018). </w:t>
      </w:r>
      <w:proofErr w:type="spellStart"/>
      <w:r>
        <w:t>Mesozooplankton</w:t>
      </w:r>
      <w:proofErr w:type="spellEnd"/>
      <w:r>
        <w:t xml:space="preserve"> distribution, especially copepods, according to water masses dynamics in the upper layer of the Southwestern Atlantic shelf (26°S to 29°S). </w:t>
      </w:r>
      <w:r>
        <w:rPr>
          <w:i/>
          <w:iCs/>
        </w:rPr>
        <w:t>Continental Shelf Research</w:t>
      </w:r>
      <w:r>
        <w:t xml:space="preserve">, </w:t>
      </w:r>
      <w:r>
        <w:rPr>
          <w:i/>
          <w:iCs/>
        </w:rPr>
        <w:t>166</w:t>
      </w:r>
      <w:r>
        <w:t>, 10–21. https://doi.org/10.1016/j.csr.2018.06.011</w:t>
      </w:r>
    </w:p>
    <w:p w14:paraId="14FEED77" w14:textId="77777777" w:rsidR="00377593" w:rsidRDefault="00377593" w:rsidP="00377593">
      <w:pPr>
        <w:pStyle w:val="Bibliography"/>
      </w:pPr>
      <w:r>
        <w:t xml:space="preserve">Bennett, S., </w:t>
      </w:r>
      <w:proofErr w:type="spellStart"/>
      <w:r>
        <w:t>Wernberg</w:t>
      </w:r>
      <w:proofErr w:type="spellEnd"/>
      <w:r>
        <w:t xml:space="preserve">, T., Connell, S. D., Hobday, A. J., Johnson, C. R., &amp; </w:t>
      </w:r>
      <w:proofErr w:type="spellStart"/>
      <w:r>
        <w:t>Poloczanska</w:t>
      </w:r>
      <w:proofErr w:type="spellEnd"/>
      <w:r>
        <w:t xml:space="preserve">, E. S. (2015). The ‘Great Southern Reef’: social, </w:t>
      </w:r>
      <w:proofErr w:type="gramStart"/>
      <w:r>
        <w:t>ecological</w:t>
      </w:r>
      <w:proofErr w:type="gramEnd"/>
      <w:r>
        <w:t xml:space="preserve"> and economic value of Australia’s neglected kelp forests. </w:t>
      </w:r>
      <w:r>
        <w:rPr>
          <w:i/>
          <w:iCs/>
        </w:rPr>
        <w:t>Marine and Freshwater Research</w:t>
      </w:r>
      <w:r>
        <w:t xml:space="preserve">, </w:t>
      </w:r>
      <w:r>
        <w:rPr>
          <w:i/>
          <w:iCs/>
        </w:rPr>
        <w:t>67</w:t>
      </w:r>
      <w:r>
        <w:t>(1), 47–56. https://doi.org/10.1071/MF15232</w:t>
      </w:r>
    </w:p>
    <w:p w14:paraId="12E8BD6F" w14:textId="77777777" w:rsidR="00377593" w:rsidRDefault="00377593" w:rsidP="00377593">
      <w:pPr>
        <w:pStyle w:val="Bibliography"/>
      </w:pPr>
      <w:r>
        <w:t xml:space="preserve">Blanchard, J. L., Heneghan, R. F., Everett, J. D., </w:t>
      </w:r>
      <w:proofErr w:type="spellStart"/>
      <w:r>
        <w:t>Trebilco</w:t>
      </w:r>
      <w:proofErr w:type="spellEnd"/>
      <w:r>
        <w:t xml:space="preserve">, R., &amp; Richardson, A. J. (2017). From Bacteria to Whales: Using Functional Size Spectra to Model Marine Ecosystems. </w:t>
      </w:r>
      <w:r>
        <w:rPr>
          <w:i/>
          <w:iCs/>
        </w:rPr>
        <w:t>Trends in Ecology &amp; Evolution</w:t>
      </w:r>
      <w:r>
        <w:t xml:space="preserve">, </w:t>
      </w:r>
      <w:r>
        <w:rPr>
          <w:i/>
          <w:iCs/>
        </w:rPr>
        <w:t>32</w:t>
      </w:r>
      <w:r>
        <w:t>(3), 174–186. https://doi.org/10.1016/j.tree.2016.12.003</w:t>
      </w:r>
    </w:p>
    <w:p w14:paraId="05B7FE94" w14:textId="77777777" w:rsidR="00377593" w:rsidRDefault="00377593" w:rsidP="00377593">
      <w:pPr>
        <w:pStyle w:val="Bibliography"/>
      </w:pPr>
      <w:proofErr w:type="spellStart"/>
      <w:r>
        <w:lastRenderedPageBreak/>
        <w:t>Cetina</w:t>
      </w:r>
      <w:proofErr w:type="spellEnd"/>
      <w:r>
        <w:t xml:space="preserve">-Heredia, P., Roughan, M., van Sebille, E., &amp; Coleman, M. A. (2014). Long-term trends in the East Australian Current separation latitude and eddy driven transport. </w:t>
      </w:r>
      <w:r>
        <w:rPr>
          <w:i/>
          <w:iCs/>
        </w:rPr>
        <w:t>Journal of Geophysical Research: Oceans</w:t>
      </w:r>
      <w:r>
        <w:t xml:space="preserve">, </w:t>
      </w:r>
      <w:r>
        <w:rPr>
          <w:i/>
          <w:iCs/>
        </w:rPr>
        <w:t>119</w:t>
      </w:r>
      <w:r>
        <w:t>(7), 4351–4366. https://doi.org/10.1002/2014jc010071</w:t>
      </w:r>
    </w:p>
    <w:p w14:paraId="7EAE3087" w14:textId="77777777" w:rsidR="00377593" w:rsidRDefault="00377593" w:rsidP="00377593">
      <w:pPr>
        <w:pStyle w:val="Bibliography"/>
      </w:pPr>
      <w:r>
        <w:t xml:space="preserve">Champion, C., Suthers, I. M., &amp; Smith, J. A. (2015). Zooplanktivory is a key process for fish production on a coastal artificial reef. </w:t>
      </w:r>
      <w:r>
        <w:rPr>
          <w:i/>
          <w:iCs/>
        </w:rPr>
        <w:t>Mar. Ecol.-Prog. Ser.</w:t>
      </w:r>
      <w:r>
        <w:t xml:space="preserve">, </w:t>
      </w:r>
      <w:r>
        <w:rPr>
          <w:i/>
          <w:iCs/>
        </w:rPr>
        <w:t>541</w:t>
      </w:r>
      <w:r>
        <w:t>, 1–14. https://doi.org/10.3354/meps11529</w:t>
      </w:r>
    </w:p>
    <w:p w14:paraId="7B88B728" w14:textId="77777777" w:rsidR="00377593" w:rsidRDefault="00377593" w:rsidP="00377593">
      <w:pPr>
        <w:pStyle w:val="Bibliography"/>
      </w:pPr>
      <w:r>
        <w:t xml:space="preserve">Dai, A., &amp; Trenberth, K. E. (2002). Estimates of Freshwater Discharge from Continents: Latitudinal and Seasonal Variations. </w:t>
      </w:r>
      <w:r>
        <w:rPr>
          <w:i/>
          <w:iCs/>
        </w:rPr>
        <w:t>Journal of Hydrometeorology</w:t>
      </w:r>
      <w:r>
        <w:t xml:space="preserve">, </w:t>
      </w:r>
      <w:r>
        <w:rPr>
          <w:i/>
          <w:iCs/>
        </w:rPr>
        <w:t>3</w:t>
      </w:r>
      <w:r>
        <w:t>(6), 660–687. https://doi.org/10.1175/1525-7541(2002)003&lt;</w:t>
      </w:r>
      <w:proofErr w:type="gramStart"/>
      <w:r>
        <w:t>0660:EOFDFC</w:t>
      </w:r>
      <w:proofErr w:type="gramEnd"/>
      <w:r>
        <w:t>&gt;2.0.CO;2</w:t>
      </w:r>
    </w:p>
    <w:p w14:paraId="46E76D25" w14:textId="77777777" w:rsidR="00377593" w:rsidRDefault="00377593" w:rsidP="00377593">
      <w:pPr>
        <w:pStyle w:val="Bibliography"/>
      </w:pPr>
      <w:r>
        <w:t xml:space="preserve">Edwards, A. M., Robinson, J. P. W., Plank, M. J., Baum, J. K., &amp; Blanchard, J. L. (2017). Testing and recommending methods for fitting size spectra to data. </w:t>
      </w:r>
      <w:r>
        <w:rPr>
          <w:i/>
          <w:iCs/>
        </w:rPr>
        <w:t>Methods in Ecology and Evolution</w:t>
      </w:r>
      <w:r>
        <w:t xml:space="preserve">, </w:t>
      </w:r>
      <w:r>
        <w:rPr>
          <w:i/>
          <w:iCs/>
        </w:rPr>
        <w:t>8</w:t>
      </w:r>
      <w:r>
        <w:t>(1), 57–67. https://doi.org/10.1111/2041-210X.12641</w:t>
      </w:r>
    </w:p>
    <w:p w14:paraId="375308C5" w14:textId="77777777" w:rsidR="00377593" w:rsidRDefault="00377593" w:rsidP="00377593">
      <w:pPr>
        <w:pStyle w:val="Bibliography"/>
      </w:pPr>
      <w:proofErr w:type="spellStart"/>
      <w:r>
        <w:t>Espinasse</w:t>
      </w:r>
      <w:proofErr w:type="spellEnd"/>
      <w:r>
        <w:t xml:space="preserve">, B., </w:t>
      </w:r>
      <w:proofErr w:type="spellStart"/>
      <w:r>
        <w:t>Basedow</w:t>
      </w:r>
      <w:proofErr w:type="spellEnd"/>
      <w:r>
        <w:t xml:space="preserve">, S., </w:t>
      </w:r>
      <w:proofErr w:type="spellStart"/>
      <w:r>
        <w:t>Schultes</w:t>
      </w:r>
      <w:proofErr w:type="spellEnd"/>
      <w:r>
        <w:t xml:space="preserve">, S., Zhou, M., </w:t>
      </w:r>
      <w:proofErr w:type="spellStart"/>
      <w:r>
        <w:t>Berline</w:t>
      </w:r>
      <w:proofErr w:type="spellEnd"/>
      <w:r>
        <w:t xml:space="preserve">, L., &amp; </w:t>
      </w:r>
      <w:proofErr w:type="spellStart"/>
      <w:r>
        <w:t>Carlotti</w:t>
      </w:r>
      <w:proofErr w:type="spellEnd"/>
      <w:r>
        <w:t xml:space="preserve">, F. (2018). Conditions for assessing zooplankton abundance with LOPC in coastal waters. </w:t>
      </w:r>
      <w:r>
        <w:rPr>
          <w:i/>
          <w:iCs/>
        </w:rPr>
        <w:t>Progress in Oceanography</w:t>
      </w:r>
      <w:r>
        <w:t xml:space="preserve">, </w:t>
      </w:r>
      <w:r>
        <w:rPr>
          <w:i/>
          <w:iCs/>
        </w:rPr>
        <w:t>163</w:t>
      </w:r>
      <w:r>
        <w:t>, 260–270. https://doi.org/10.1016/j.pocean.2017.10.012</w:t>
      </w:r>
    </w:p>
    <w:p w14:paraId="07844FBA" w14:textId="77777777" w:rsidR="00377593" w:rsidRDefault="00377593" w:rsidP="00377593">
      <w:pPr>
        <w:pStyle w:val="Bibliography"/>
      </w:pPr>
      <w:r>
        <w:t xml:space="preserve">Everett, J. D., Baird, M. E., Oke, P. R., &amp; Suthers, I. M. (2012). An avenue of eddies: Quantifying the biophysical properties of mesoscale eddies in the Tasman Sea. </w:t>
      </w:r>
      <w:r>
        <w:rPr>
          <w:i/>
          <w:iCs/>
        </w:rPr>
        <w:t>Geophysical Research Letters</w:t>
      </w:r>
      <w:r>
        <w:t xml:space="preserve">, </w:t>
      </w:r>
      <w:r>
        <w:rPr>
          <w:i/>
          <w:iCs/>
        </w:rPr>
        <w:t>39</w:t>
      </w:r>
      <w:r>
        <w:t>, 5. https://doi.org/10.1029/2012gl053091</w:t>
      </w:r>
    </w:p>
    <w:p w14:paraId="79F34418" w14:textId="77777777" w:rsidR="00377593" w:rsidRDefault="00377593" w:rsidP="00377593">
      <w:pPr>
        <w:pStyle w:val="Bibliography"/>
      </w:pPr>
      <w:r>
        <w:t xml:space="preserve">Everett, J. D., Baird, M. E., Roughan, M., Suthers, I. M., &amp; Doblin, M. A. (2014). Relative impact of seasonal and oceanographic drivers on surface chlorophyll </w:t>
      </w:r>
      <w:proofErr w:type="spellStart"/>
      <w:r>
        <w:t>a</w:t>
      </w:r>
      <w:proofErr w:type="spellEnd"/>
      <w:r>
        <w:t xml:space="preserve"> along a Western Boundary Current. </w:t>
      </w:r>
      <w:r>
        <w:rPr>
          <w:i/>
          <w:iCs/>
        </w:rPr>
        <w:t>Progress in Oceanography</w:t>
      </w:r>
      <w:r>
        <w:t xml:space="preserve">, </w:t>
      </w:r>
      <w:r>
        <w:rPr>
          <w:i/>
          <w:iCs/>
        </w:rPr>
        <w:t>120</w:t>
      </w:r>
      <w:r>
        <w:t>, 340–351. https://doi.org/10.1016/j.pocean.2013.10.016</w:t>
      </w:r>
    </w:p>
    <w:p w14:paraId="04884F66" w14:textId="77777777" w:rsidR="00377593" w:rsidRDefault="00377593" w:rsidP="00377593">
      <w:pPr>
        <w:pStyle w:val="Bibliography"/>
      </w:pPr>
      <w:r>
        <w:lastRenderedPageBreak/>
        <w:t xml:space="preserve">Fiedler, P. C., &amp; Bernard, H. J. (1987). Tuna aggregation and feeding near fronts observed in satellite imagery. </w:t>
      </w:r>
      <w:r>
        <w:rPr>
          <w:i/>
          <w:iCs/>
        </w:rPr>
        <w:t>Continental Shelf Research</w:t>
      </w:r>
      <w:r>
        <w:t xml:space="preserve">, </w:t>
      </w:r>
      <w:r>
        <w:rPr>
          <w:i/>
          <w:iCs/>
        </w:rPr>
        <w:t>7</w:t>
      </w:r>
      <w:r>
        <w:t>(8), 871–881. https://doi.org/10.1016/0278-4343(87)90003-3</w:t>
      </w:r>
    </w:p>
    <w:p w14:paraId="7C5AA723" w14:textId="77777777" w:rsidR="00377593" w:rsidRDefault="00377593" w:rsidP="00377593">
      <w:pPr>
        <w:pStyle w:val="Bibliography"/>
      </w:pPr>
      <w:r>
        <w:t xml:space="preserve">García-Comas, C., Chang, C.-Y., Ye, L., </w:t>
      </w:r>
      <w:proofErr w:type="spellStart"/>
      <w:r>
        <w:t>Sastri</w:t>
      </w:r>
      <w:proofErr w:type="spellEnd"/>
      <w:r>
        <w:t xml:space="preserve">, A. R., Lee, Y.-C., Gong, G.-C., &amp; Hsieh, C. (2014). </w:t>
      </w:r>
      <w:proofErr w:type="spellStart"/>
      <w:r>
        <w:t>Mesozooplankton</w:t>
      </w:r>
      <w:proofErr w:type="spellEnd"/>
      <w:r>
        <w:t xml:space="preserve"> size structure in response to environmental conditions in the East China Sea: How much does size spectra theory fit empirical data of a dynamic coastal area? </w:t>
      </w:r>
      <w:r>
        <w:rPr>
          <w:i/>
          <w:iCs/>
        </w:rPr>
        <w:t>Progress in Oceanography</w:t>
      </w:r>
      <w:r>
        <w:t xml:space="preserve">, </w:t>
      </w:r>
      <w:r>
        <w:rPr>
          <w:i/>
          <w:iCs/>
        </w:rPr>
        <w:t>121</w:t>
      </w:r>
      <w:r>
        <w:t>, 141–157. https://doi.org/10.1016/j.pocean.2013.10.010</w:t>
      </w:r>
    </w:p>
    <w:p w14:paraId="3CCAD490" w14:textId="77777777" w:rsidR="00377593" w:rsidRDefault="00377593" w:rsidP="00377593">
      <w:pPr>
        <w:pStyle w:val="Bibliography"/>
      </w:pPr>
      <w:r>
        <w:t xml:space="preserve">GEBCO Bathymetric Compilation Group. (2019). </w:t>
      </w:r>
      <w:r>
        <w:rPr>
          <w:i/>
          <w:iCs/>
        </w:rPr>
        <w:t>The GEBCO_2019 Grid - a continuous terrain model of the global oceans and land.</w:t>
      </w:r>
    </w:p>
    <w:p w14:paraId="4C49730D" w14:textId="77777777" w:rsidR="00377593" w:rsidRDefault="00377593" w:rsidP="00377593">
      <w:pPr>
        <w:pStyle w:val="Bibliography"/>
      </w:pPr>
      <w:r>
        <w:t xml:space="preserve">Heath, M. R. (1995). Size spectrum dynamics and the planktonic ecosystem of Loch Linnhe. </w:t>
      </w:r>
      <w:r>
        <w:rPr>
          <w:i/>
          <w:iCs/>
        </w:rPr>
        <w:t>ICES Journal of Marine Science</w:t>
      </w:r>
      <w:r>
        <w:t xml:space="preserve">, </w:t>
      </w:r>
      <w:r>
        <w:rPr>
          <w:i/>
          <w:iCs/>
        </w:rPr>
        <w:t>52</w:t>
      </w:r>
      <w:r>
        <w:t>(3–4), 627–642. https://doi.org/10.1016/1054-3139(95)80077-8</w:t>
      </w:r>
    </w:p>
    <w:p w14:paraId="38CF924A" w14:textId="77777777" w:rsidR="00377593" w:rsidRDefault="00377593" w:rsidP="00377593">
      <w:pPr>
        <w:pStyle w:val="Bibliography"/>
      </w:pPr>
      <w:r>
        <w:t xml:space="preserve">Herman, A. W. (1992). Design and calibration of a new optical plankton counter capable of sizing small zooplankton. </w:t>
      </w:r>
      <w:r>
        <w:rPr>
          <w:i/>
          <w:iCs/>
        </w:rPr>
        <w:t>Deep Sea Research Part A. Oceanographic Research Papers</w:t>
      </w:r>
      <w:r>
        <w:t xml:space="preserve">, </w:t>
      </w:r>
      <w:r>
        <w:rPr>
          <w:i/>
          <w:iCs/>
        </w:rPr>
        <w:t>39</w:t>
      </w:r>
      <w:r>
        <w:t>(3), 395–415. https://doi.org/10.1016/0198-0149(92)90080-D</w:t>
      </w:r>
    </w:p>
    <w:p w14:paraId="0E2BEF30" w14:textId="77777777" w:rsidR="00377593" w:rsidRDefault="00377593" w:rsidP="00377593">
      <w:pPr>
        <w:pStyle w:val="Bibliography"/>
      </w:pPr>
      <w:r>
        <w:t xml:space="preserve">Hobday, A. J., &amp; Hartmann, K. (2006). Near real-time spatial management based on habitat predictions for a longline bycatch species. </w:t>
      </w:r>
      <w:r>
        <w:rPr>
          <w:i/>
          <w:iCs/>
        </w:rPr>
        <w:t>Fisheries Management and Ecology</w:t>
      </w:r>
      <w:r>
        <w:t xml:space="preserve">, </w:t>
      </w:r>
      <w:r>
        <w:rPr>
          <w:i/>
          <w:iCs/>
        </w:rPr>
        <w:t>13</w:t>
      </w:r>
      <w:r>
        <w:t>(6), 365–380. https://doi.org/10.1111/j.1365-2400.2006.00515.x</w:t>
      </w:r>
    </w:p>
    <w:p w14:paraId="4683B0CC" w14:textId="77777777" w:rsidR="00377593" w:rsidRDefault="00377593" w:rsidP="00377593">
      <w:pPr>
        <w:pStyle w:val="Bibliography"/>
      </w:pPr>
      <w:r>
        <w:t xml:space="preserve">Holland, M. M., Smith, J. A., Everett, J. D., </w:t>
      </w:r>
      <w:proofErr w:type="spellStart"/>
      <w:r>
        <w:t>Vergés</w:t>
      </w:r>
      <w:proofErr w:type="spellEnd"/>
      <w:r>
        <w:t xml:space="preserve">, A., &amp; Suthers, I. M. (2020). Latitudinal patterns in trophic structure of temperate reef-associated fishes and predicted consequences of climate change. </w:t>
      </w:r>
      <w:r>
        <w:rPr>
          <w:i/>
          <w:iCs/>
        </w:rPr>
        <w:t>Fish and Fisheries</w:t>
      </w:r>
      <w:r>
        <w:t xml:space="preserve">, </w:t>
      </w:r>
      <w:r>
        <w:rPr>
          <w:i/>
          <w:iCs/>
        </w:rPr>
        <w:t>n/a</w:t>
      </w:r>
      <w:r>
        <w:t>(n/a). https://doi.org/10.1111/faf.12488</w:t>
      </w:r>
    </w:p>
    <w:p w14:paraId="452249F7" w14:textId="77777777" w:rsidR="00377593" w:rsidRDefault="00377593" w:rsidP="00377593">
      <w:pPr>
        <w:pStyle w:val="Bibliography"/>
      </w:pPr>
      <w:r>
        <w:t xml:space="preserve">Huntley, M. E., </w:t>
      </w:r>
      <w:proofErr w:type="spellStart"/>
      <w:r>
        <w:t>GonzÃÂ¡lez</w:t>
      </w:r>
      <w:proofErr w:type="spellEnd"/>
      <w:r>
        <w:t xml:space="preserve">, A., Zhu, Y., Zhou, M., &amp; </w:t>
      </w:r>
      <w:proofErr w:type="spellStart"/>
      <w:r>
        <w:t>Irigoien</w:t>
      </w:r>
      <w:proofErr w:type="spellEnd"/>
      <w:r>
        <w:t xml:space="preserve">, X. (2000). Zooplankton dynamics in a mesoscale eddy-jet system off California. </w:t>
      </w:r>
      <w:r>
        <w:rPr>
          <w:i/>
          <w:iCs/>
        </w:rPr>
        <w:t>Marine Ecology Progress Series</w:t>
      </w:r>
      <w:r>
        <w:t xml:space="preserve">, </w:t>
      </w:r>
      <w:r>
        <w:rPr>
          <w:i/>
          <w:iCs/>
        </w:rPr>
        <w:t>201</w:t>
      </w:r>
      <w:r>
        <w:t>, 165–178.</w:t>
      </w:r>
    </w:p>
    <w:p w14:paraId="4F7C69FD" w14:textId="77777777" w:rsidR="00377593" w:rsidRDefault="00377593" w:rsidP="00377593">
      <w:pPr>
        <w:pStyle w:val="Bibliography"/>
      </w:pPr>
      <w:proofErr w:type="spellStart"/>
      <w:r>
        <w:lastRenderedPageBreak/>
        <w:t>Irigoien</w:t>
      </w:r>
      <w:proofErr w:type="spellEnd"/>
      <w:r>
        <w:t xml:space="preserve">, X., Fernandes, J. A., Grosjean, P., Denis, K., </w:t>
      </w:r>
      <w:proofErr w:type="spellStart"/>
      <w:r>
        <w:t>Albaina</w:t>
      </w:r>
      <w:proofErr w:type="spellEnd"/>
      <w:r>
        <w:t xml:space="preserve">, A., &amp; Santos, M. (2009). Spring zooplankton distribution in the Bay of Biscay from 1998 to 2006 in relation with anchovy recruitment. </w:t>
      </w:r>
      <w:r>
        <w:rPr>
          <w:i/>
          <w:iCs/>
        </w:rPr>
        <w:t>Journal of Plankton Research</w:t>
      </w:r>
      <w:r>
        <w:t xml:space="preserve">, </w:t>
      </w:r>
      <w:r>
        <w:rPr>
          <w:i/>
          <w:iCs/>
        </w:rPr>
        <w:t>31</w:t>
      </w:r>
      <w:r>
        <w:t>(1), 1–17. https://doi.org/10.1093/plankt/fbn096</w:t>
      </w:r>
    </w:p>
    <w:p w14:paraId="72FADFE8" w14:textId="77777777" w:rsidR="00377593" w:rsidRDefault="00377593" w:rsidP="00377593">
      <w:pPr>
        <w:pStyle w:val="Bibliography"/>
      </w:pPr>
      <w:r>
        <w:t xml:space="preserve">Kelly, P., Clementson, L., Davies, C., </w:t>
      </w:r>
      <w:proofErr w:type="spellStart"/>
      <w:r>
        <w:t>Corney</w:t>
      </w:r>
      <w:proofErr w:type="spellEnd"/>
      <w:r>
        <w:t xml:space="preserve">, S., &amp; </w:t>
      </w:r>
      <w:proofErr w:type="spellStart"/>
      <w:r>
        <w:t>Swadling</w:t>
      </w:r>
      <w:proofErr w:type="spellEnd"/>
      <w:r>
        <w:t xml:space="preserve">, K. (2016). Zooplankton responses to increasing sea surface temperatures in the southeastern Australia global marine hotspot. </w:t>
      </w:r>
      <w:r>
        <w:rPr>
          <w:i/>
          <w:iCs/>
        </w:rPr>
        <w:t>Estuarine, Coastal and Shelf Science</w:t>
      </w:r>
      <w:r>
        <w:t xml:space="preserve">, </w:t>
      </w:r>
      <w:r>
        <w:rPr>
          <w:i/>
          <w:iCs/>
        </w:rPr>
        <w:t>180</w:t>
      </w:r>
      <w:r>
        <w:t>, 242–257. https://doi.org/10.1016/j.ecss.2016.07.019</w:t>
      </w:r>
    </w:p>
    <w:p w14:paraId="1D6CAEAF" w14:textId="77777777" w:rsidR="00377593" w:rsidRDefault="00377593" w:rsidP="00377593">
      <w:pPr>
        <w:pStyle w:val="Bibliography"/>
      </w:pPr>
      <w:r>
        <w:t xml:space="preserve">Kerr, S. R., &amp; Dickie, L. M. (2001). </w:t>
      </w:r>
      <w:r>
        <w:rPr>
          <w:i/>
          <w:iCs/>
        </w:rPr>
        <w:t>The biomass spectrum: a predator-prey theory of aquatic production</w:t>
      </w:r>
      <w:r>
        <w:t>. Columbia University Press.</w:t>
      </w:r>
    </w:p>
    <w:p w14:paraId="6D763C86" w14:textId="77777777" w:rsidR="00377593" w:rsidRDefault="00377593" w:rsidP="00377593">
      <w:pPr>
        <w:pStyle w:val="Bibliography"/>
      </w:pPr>
      <w:proofErr w:type="spellStart"/>
      <w:r>
        <w:t>Krupica</w:t>
      </w:r>
      <w:proofErr w:type="spellEnd"/>
      <w:r>
        <w:t xml:space="preserve">, K. L., </w:t>
      </w:r>
      <w:proofErr w:type="spellStart"/>
      <w:r>
        <w:t>Sprules</w:t>
      </w:r>
      <w:proofErr w:type="spellEnd"/>
      <w:r>
        <w:t xml:space="preserve">, W. G., &amp; Herman, A. W. (2012). The utility of body size indices derived from optical plankton counter data for the characterization of marine zooplankton assemblages. </w:t>
      </w:r>
      <w:r>
        <w:rPr>
          <w:i/>
          <w:iCs/>
        </w:rPr>
        <w:t>Continental Shelf Research</w:t>
      </w:r>
      <w:r>
        <w:t xml:space="preserve">, </w:t>
      </w:r>
      <w:r>
        <w:rPr>
          <w:i/>
          <w:iCs/>
        </w:rPr>
        <w:t>36</w:t>
      </w:r>
      <w:r>
        <w:t>, 29–40. https://doi.org/10.1016/j.csr.2012.01.008</w:t>
      </w:r>
    </w:p>
    <w:p w14:paraId="6BFCCF6C" w14:textId="77777777" w:rsidR="00377593" w:rsidRDefault="00377593" w:rsidP="00377593">
      <w:pPr>
        <w:pStyle w:val="Bibliography"/>
      </w:pPr>
      <w:r>
        <w:t xml:space="preserve">Lynch, T. P., Morello, E. B., Evans, K., Richardson, A. J., Rochester, W., Steinberg, C. R., et al. (2014). IMOS National Reference Stations: A Continental-Wide Physical, Chemical and Biological Coastal Observing System. </w:t>
      </w:r>
      <w:r>
        <w:rPr>
          <w:i/>
          <w:iCs/>
        </w:rPr>
        <w:t>PLOS ONE</w:t>
      </w:r>
      <w:r>
        <w:t xml:space="preserve">, </w:t>
      </w:r>
      <w:r>
        <w:rPr>
          <w:i/>
          <w:iCs/>
        </w:rPr>
        <w:t>9</w:t>
      </w:r>
      <w:r>
        <w:t>(12), e113652. https://doi.org/10.1371/journal.pone.0113652</w:t>
      </w:r>
    </w:p>
    <w:p w14:paraId="5CAE4E0E" w14:textId="77777777" w:rsidR="00377593" w:rsidRDefault="00377593" w:rsidP="00377593">
      <w:pPr>
        <w:pStyle w:val="Bibliography"/>
      </w:pPr>
      <w:proofErr w:type="spellStart"/>
      <w:r>
        <w:t>Marcolin</w:t>
      </w:r>
      <w:proofErr w:type="spellEnd"/>
      <w:r>
        <w:t xml:space="preserve">, C. da R., </w:t>
      </w:r>
      <w:proofErr w:type="spellStart"/>
      <w:r>
        <w:t>Schultes</w:t>
      </w:r>
      <w:proofErr w:type="spellEnd"/>
      <w:r>
        <w:t xml:space="preserve">, S., Jackson, G. A., &amp; Lopes, R. M. (2013). Plankton and seston size spectra estimated by the LOPC and </w:t>
      </w:r>
      <w:proofErr w:type="spellStart"/>
      <w:r>
        <w:t>ZooScan</w:t>
      </w:r>
      <w:proofErr w:type="spellEnd"/>
      <w:r>
        <w:t xml:space="preserve"> in the Abrolhos Bank ecosystem (SE Atlantic). </w:t>
      </w:r>
      <w:r>
        <w:rPr>
          <w:i/>
          <w:iCs/>
        </w:rPr>
        <w:t>Continental Shelf Research</w:t>
      </w:r>
      <w:r>
        <w:t xml:space="preserve">, </w:t>
      </w:r>
      <w:r>
        <w:rPr>
          <w:i/>
          <w:iCs/>
        </w:rPr>
        <w:t>70</w:t>
      </w:r>
      <w:r>
        <w:t>, 74–87. https://doi.org/10.1016/j.csr.2013.09.022</w:t>
      </w:r>
    </w:p>
    <w:p w14:paraId="25F5579D" w14:textId="77777777" w:rsidR="00377593" w:rsidRDefault="00377593" w:rsidP="00377593">
      <w:pPr>
        <w:pStyle w:val="Bibliography"/>
      </w:pPr>
      <w:proofErr w:type="spellStart"/>
      <w:r>
        <w:t>Marcolin</w:t>
      </w:r>
      <w:proofErr w:type="spellEnd"/>
      <w:r>
        <w:t xml:space="preserve">, C. da R., Lopes, R. M., &amp; Jackson, G. A. (2015). Estimating zooplankton vertical distribution from combined LOPC and </w:t>
      </w:r>
      <w:proofErr w:type="spellStart"/>
      <w:r>
        <w:t>ZooScan</w:t>
      </w:r>
      <w:proofErr w:type="spellEnd"/>
      <w:r>
        <w:t xml:space="preserve"> observations on the Brazilian Coast. </w:t>
      </w:r>
      <w:r>
        <w:rPr>
          <w:i/>
          <w:iCs/>
        </w:rPr>
        <w:t>Marine Biology</w:t>
      </w:r>
      <w:r>
        <w:t xml:space="preserve">, </w:t>
      </w:r>
      <w:r>
        <w:rPr>
          <w:i/>
          <w:iCs/>
        </w:rPr>
        <w:t>162</w:t>
      </w:r>
      <w:r>
        <w:t>(11), 2171–2186. https://doi.org/10.1007/s00227-015-2753-2</w:t>
      </w:r>
    </w:p>
    <w:p w14:paraId="502EE46C" w14:textId="77777777" w:rsidR="00377593" w:rsidRDefault="00377593" w:rsidP="00377593">
      <w:pPr>
        <w:pStyle w:val="Bibliography"/>
      </w:pPr>
      <w:r>
        <w:lastRenderedPageBreak/>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&amp; Dupuy, C. (2011). Influence of planktonic </w:t>
      </w:r>
      <w:proofErr w:type="spellStart"/>
      <w:r>
        <w:t>foodweb</w:t>
      </w:r>
      <w:proofErr w:type="spellEnd"/>
      <w:r>
        <w:t xml:space="preserve"> structure on a system’s capacity to support pelagic production: an inverse analysis approach. </w:t>
      </w:r>
      <w:r>
        <w:rPr>
          <w:i/>
          <w:iCs/>
        </w:rPr>
        <w:t>Ices Journal of Marine Science</w:t>
      </w:r>
      <w:r>
        <w:t xml:space="preserve">, </w:t>
      </w:r>
      <w:r>
        <w:rPr>
          <w:i/>
          <w:iCs/>
        </w:rPr>
        <w:t>68</w:t>
      </w:r>
      <w:r>
        <w:t>(5), 803–812. https://doi.org/10.1093/icesjms/fsr027</w:t>
      </w:r>
    </w:p>
    <w:p w14:paraId="31FDDA87" w14:textId="77777777" w:rsidR="00377593" w:rsidRDefault="00377593" w:rsidP="00377593">
      <w:pPr>
        <w:pStyle w:val="Bibliography"/>
      </w:pPr>
      <w:r>
        <w:t xml:space="preserve">Mata, M. M., </w:t>
      </w:r>
      <w:proofErr w:type="spellStart"/>
      <w:r>
        <w:t>Wijffels</w:t>
      </w:r>
      <w:proofErr w:type="spellEnd"/>
      <w:r>
        <w:t xml:space="preserve">, S. E., Church, J. A., &amp; Tomczak, M. (2006). Eddy shedding and energy conversions in the East Australian Current. </w:t>
      </w:r>
      <w:r>
        <w:rPr>
          <w:i/>
          <w:iCs/>
        </w:rPr>
        <w:t>Journal of Geophysical Research: Oceans</w:t>
      </w:r>
      <w:r>
        <w:t xml:space="preserve">, </w:t>
      </w:r>
      <w:r>
        <w:rPr>
          <w:i/>
          <w:iCs/>
        </w:rPr>
        <w:t>111</w:t>
      </w:r>
      <w:r>
        <w:t>(C9). https://doi.org/10.1029/2006JC003592</w:t>
      </w:r>
    </w:p>
    <w:p w14:paraId="72B537F8" w14:textId="77777777" w:rsidR="00377593" w:rsidRDefault="00377593" w:rsidP="00377593">
      <w:pPr>
        <w:pStyle w:val="Bibliography"/>
      </w:pPr>
      <w:r>
        <w:t xml:space="preserve">Moore, S. K., &amp; Suthers, I. M. (2006). Evaluation and correction of </w:t>
      </w:r>
      <w:proofErr w:type="spellStart"/>
      <w:r>
        <w:t>subresolved</w:t>
      </w:r>
      <w:proofErr w:type="spellEnd"/>
      <w:r>
        <w:t xml:space="preserve"> particles by the optical plankton counter in three Australian estuaries with pristine to highly modified catchments. </w:t>
      </w:r>
      <w:r>
        <w:rPr>
          <w:i/>
          <w:iCs/>
        </w:rPr>
        <w:t>Journal of Geophysical Research: Oceans</w:t>
      </w:r>
      <w:r>
        <w:t xml:space="preserve">, </w:t>
      </w:r>
      <w:r>
        <w:rPr>
          <w:i/>
          <w:iCs/>
        </w:rPr>
        <w:t>111</w:t>
      </w:r>
      <w:r>
        <w:t>(C5). https://doi.org/10.1029/2005jc002920</w:t>
      </w:r>
    </w:p>
    <w:p w14:paraId="2D311783" w14:textId="77777777" w:rsidR="00377593" w:rsidRDefault="00377593" w:rsidP="00377593">
      <w:pPr>
        <w:pStyle w:val="Bibliography"/>
      </w:pPr>
      <w:r>
        <w:t xml:space="preserve">Nogueira, E., González-Nuevo, G., Bode, A., Varela, M., </w:t>
      </w:r>
      <w:proofErr w:type="spellStart"/>
      <w:r>
        <w:t>Morán</w:t>
      </w:r>
      <w:proofErr w:type="spellEnd"/>
      <w:r>
        <w:t xml:space="preserve">, X. A. G., &amp; Valdés, L. (2004). Comparison of biomass and size spectra derived from optical plankton counter data and net samples: application to the assessment of mesoplankton distribution along the Northwest and North Iberian Shelf. </w:t>
      </w:r>
      <w:r>
        <w:rPr>
          <w:i/>
          <w:iCs/>
        </w:rPr>
        <w:t>ICES Journal of Marine Science</w:t>
      </w:r>
      <w:r>
        <w:t xml:space="preserve">, </w:t>
      </w:r>
      <w:r>
        <w:rPr>
          <w:i/>
          <w:iCs/>
        </w:rPr>
        <w:t>61</w:t>
      </w:r>
      <w:r>
        <w:t>(4), 508–517. https://doi.org/10.1016/j.icesjms.2004.03.018</w:t>
      </w:r>
    </w:p>
    <w:p w14:paraId="4F5FBE27" w14:textId="77777777" w:rsidR="00377593" w:rsidRDefault="00377593" w:rsidP="00377593">
      <w:pPr>
        <w:pStyle w:val="Bibliography"/>
      </w:pPr>
      <w:r>
        <w:t xml:space="preserve">Oke, P. R., &amp; Middleton, J. H. (2001). Nutrient enrichment off Port Stephens: the role of the East Australian Current. </w:t>
      </w:r>
      <w:r>
        <w:rPr>
          <w:i/>
          <w:iCs/>
        </w:rPr>
        <w:t>Continental Shelf Research</w:t>
      </w:r>
      <w:r>
        <w:t xml:space="preserve">, </w:t>
      </w:r>
      <w:r>
        <w:rPr>
          <w:i/>
          <w:iCs/>
        </w:rPr>
        <w:t>21</w:t>
      </w:r>
      <w:r>
        <w:t>(6), 587–606. https://doi.org/10.1016/S0278-4343(00)00127-8</w:t>
      </w:r>
    </w:p>
    <w:p w14:paraId="270EB589" w14:textId="77777777" w:rsidR="00377593" w:rsidRDefault="00377593" w:rsidP="00377593">
      <w:pPr>
        <w:pStyle w:val="Bibliography"/>
      </w:pPr>
      <w:r>
        <w:t xml:space="preserve">Oke,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et al. (2019). Revisiting the circulation of the East Australian Current: Its path, separation, and eddy field. </w:t>
      </w:r>
      <w:r>
        <w:rPr>
          <w:i/>
          <w:iCs/>
        </w:rPr>
        <w:t>Progress in Oceanography</w:t>
      </w:r>
      <w:r>
        <w:t xml:space="preserve">, </w:t>
      </w:r>
      <w:r>
        <w:rPr>
          <w:i/>
          <w:iCs/>
        </w:rPr>
        <w:t>176</w:t>
      </w:r>
      <w:r>
        <w:t>, 102139. https://doi.org/10.1016/j.pocean.2019.102139</w:t>
      </w:r>
    </w:p>
    <w:p w14:paraId="7A571AAA" w14:textId="77777777" w:rsidR="00377593" w:rsidRDefault="00377593" w:rsidP="00377593">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et al. (2002). Towards sustainability in world fisheries. </w:t>
      </w:r>
      <w:r>
        <w:rPr>
          <w:i/>
          <w:iCs/>
        </w:rPr>
        <w:t>Nature</w:t>
      </w:r>
      <w:r>
        <w:t xml:space="preserve">, </w:t>
      </w:r>
      <w:r>
        <w:rPr>
          <w:i/>
          <w:iCs/>
        </w:rPr>
        <w:t>418</w:t>
      </w:r>
      <w:r>
        <w:t>(6898), 689–695. https://doi.org/10.1038/nature01017</w:t>
      </w:r>
    </w:p>
    <w:p w14:paraId="7AA6DA0D" w14:textId="77777777" w:rsidR="00377593" w:rsidRDefault="00377593" w:rsidP="00377593">
      <w:pPr>
        <w:pStyle w:val="Bibliography"/>
      </w:pPr>
      <w:r>
        <w:lastRenderedPageBreak/>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&amp; Almeida </w:t>
      </w:r>
      <w:proofErr w:type="spellStart"/>
      <w:r>
        <w:t>Noernberg</w:t>
      </w:r>
      <w:proofErr w:type="spellEnd"/>
      <w:r>
        <w:t xml:space="preserve">, M. (2014). Deep chlorophyll maximum and plankton community response to oceanic bottom intrusions on the continental shelf in the South Brazilian Bight. </w:t>
      </w:r>
      <w:r>
        <w:rPr>
          <w:i/>
          <w:iCs/>
        </w:rPr>
        <w:t>Continental Shelf Research</w:t>
      </w:r>
      <w:r>
        <w:t xml:space="preserve">, </w:t>
      </w:r>
      <w:r>
        <w:rPr>
          <w:i/>
          <w:iCs/>
        </w:rPr>
        <w:t>89</w:t>
      </w:r>
      <w:r>
        <w:t>, 61–75. https://doi.org/10.1016/j.csr.2013.08.002</w:t>
      </w:r>
    </w:p>
    <w:p w14:paraId="6E080CF2" w14:textId="77777777" w:rsidR="00377593" w:rsidRDefault="00377593" w:rsidP="00377593">
      <w:pPr>
        <w:pStyle w:val="Bibliography"/>
      </w:pPr>
      <w:r>
        <w:t xml:space="preserve">Pritchard, T. R., Lee, R. S., Ajani, P. A., Rendell, P. S., Black, K., &amp; Koop, K. (2003). Phytoplankton Responses to Nutrient Sources in Coastal Waters off Southeastern Australia. </w:t>
      </w:r>
      <w:r>
        <w:rPr>
          <w:i/>
          <w:iCs/>
        </w:rPr>
        <w:t>Aquatic Ecosystem Health &amp; Management</w:t>
      </w:r>
      <w:r>
        <w:t xml:space="preserve">, </w:t>
      </w:r>
      <w:r>
        <w:rPr>
          <w:i/>
          <w:iCs/>
        </w:rPr>
        <w:t>6</w:t>
      </w:r>
      <w:r>
        <w:t>(2), 105–117. https://doi.org/10.1080/14634980301469</w:t>
      </w:r>
    </w:p>
    <w:p w14:paraId="45E5933B" w14:textId="77777777" w:rsidR="00377593" w:rsidRDefault="00377593" w:rsidP="00377593">
      <w:pPr>
        <w:pStyle w:val="Bibliography"/>
      </w:pPr>
      <w:r>
        <w:t xml:space="preserve">Reese, D. C., O’Malley, R. T., Brodeur, R. D., &amp; </w:t>
      </w:r>
      <w:proofErr w:type="spellStart"/>
      <w:r>
        <w:t>Churnside</w:t>
      </w:r>
      <w:proofErr w:type="spellEnd"/>
      <w:r>
        <w:t xml:space="preserve">, J. H. (2011). Epipelagic fish distributions in relation to thermal fronts in a coastal upwelling system using high-resolution remote-sensing techniques. </w:t>
      </w:r>
      <w:r>
        <w:rPr>
          <w:i/>
          <w:iCs/>
        </w:rPr>
        <w:t>ICES Journal of Marine Science</w:t>
      </w:r>
      <w:r>
        <w:t xml:space="preserve">, </w:t>
      </w:r>
      <w:r>
        <w:rPr>
          <w:i/>
          <w:iCs/>
        </w:rPr>
        <w:t>68</w:t>
      </w:r>
      <w:r>
        <w:t>(9), 1865–1874. https://doi.org/10.1093/icesjms/fsr107</w:t>
      </w:r>
    </w:p>
    <w:p w14:paraId="134E06E4" w14:textId="77777777" w:rsidR="00377593" w:rsidRDefault="00377593" w:rsidP="00377593">
      <w:pPr>
        <w:pStyle w:val="Bibliography"/>
      </w:pPr>
      <w:proofErr w:type="spellStart"/>
      <w:r>
        <w:t>Revill</w:t>
      </w:r>
      <w:proofErr w:type="spellEnd"/>
      <w:r>
        <w:t xml:space="preserve">, A. T., Young, J. W., &amp; </w:t>
      </w:r>
      <w:proofErr w:type="spellStart"/>
      <w:r>
        <w:t>Lansdell</w:t>
      </w:r>
      <w:proofErr w:type="spellEnd"/>
      <w:r>
        <w:t xml:space="preserve">, M. (2009). Stable isotopic evidence for trophic groupings and bio-regionalization of predators and their prey in oceanic waters off eastern Australia. </w:t>
      </w:r>
      <w:r>
        <w:rPr>
          <w:i/>
          <w:iCs/>
        </w:rPr>
        <w:t>Marine Biology</w:t>
      </w:r>
      <w:r>
        <w:t xml:space="preserve">, </w:t>
      </w:r>
      <w:r>
        <w:rPr>
          <w:i/>
          <w:iCs/>
        </w:rPr>
        <w:t>156</w:t>
      </w:r>
      <w:r>
        <w:t>(6), 1241–1253. https://doi.org/10.1007/s00227-009-1166-5</w:t>
      </w:r>
    </w:p>
    <w:p w14:paraId="336B251B" w14:textId="77777777" w:rsidR="00377593" w:rsidRDefault="00377593" w:rsidP="00377593">
      <w:pPr>
        <w:pStyle w:val="Bibliography"/>
      </w:pPr>
      <w:r>
        <w:t xml:space="preserve">Richardson, A. J. (2008). In hot water: zooplankton and climate change. </w:t>
      </w:r>
      <w:r>
        <w:rPr>
          <w:i/>
          <w:iCs/>
        </w:rPr>
        <w:t>ICES Journal of Marine Science</w:t>
      </w:r>
      <w:r>
        <w:t xml:space="preserve">, </w:t>
      </w:r>
      <w:r>
        <w:rPr>
          <w:i/>
          <w:iCs/>
        </w:rPr>
        <w:t>65</w:t>
      </w:r>
      <w:r>
        <w:t>(3), 279–295. https://doi.org/10.1093/icesjms/fsn028</w:t>
      </w:r>
    </w:p>
    <w:p w14:paraId="307B5334" w14:textId="77777777" w:rsidR="00377593" w:rsidRDefault="00377593" w:rsidP="00377593">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et al. (2014). Seasonality of sporadic physical processes driving temperature and nutrient high-frequency variability in the coastal ocean off southeast Australia. </w:t>
      </w:r>
      <w:r>
        <w:rPr>
          <w:i/>
          <w:iCs/>
        </w:rPr>
        <w:t>Journal of Geophysical Research: Oceans</w:t>
      </w:r>
      <w:r>
        <w:t xml:space="preserve">, </w:t>
      </w:r>
      <w:r>
        <w:rPr>
          <w:i/>
          <w:iCs/>
        </w:rPr>
        <w:t>119</w:t>
      </w:r>
      <w:r>
        <w:t>(1), 445–460. https://doi.org/10.1002/2013jc009284</w:t>
      </w:r>
    </w:p>
    <w:p w14:paraId="0633B5EE" w14:textId="77777777" w:rsidR="00377593" w:rsidRDefault="00377593" w:rsidP="00377593">
      <w:pPr>
        <w:pStyle w:val="Bibliography"/>
      </w:pPr>
      <w:r>
        <w:t xml:space="preserve">Roughan, M., &amp; Middleton, J. H. (2002). A comparison of observed upwelling mechanisms off the east coast of Australia. </w:t>
      </w:r>
      <w:r>
        <w:rPr>
          <w:i/>
          <w:iCs/>
        </w:rPr>
        <w:t>Continental Shelf Research</w:t>
      </w:r>
      <w:r>
        <w:t xml:space="preserve">, </w:t>
      </w:r>
      <w:r>
        <w:rPr>
          <w:i/>
          <w:iCs/>
        </w:rPr>
        <w:t>22</w:t>
      </w:r>
      <w:r>
        <w:t>(17), 2551–2572. https://doi.org/10.1016/s0278-4343(02)00101-2</w:t>
      </w:r>
    </w:p>
    <w:p w14:paraId="08D71C3E" w14:textId="77777777" w:rsidR="00377593" w:rsidRDefault="00377593" w:rsidP="00377593">
      <w:pPr>
        <w:pStyle w:val="Bibliography"/>
      </w:pPr>
      <w:r>
        <w:lastRenderedPageBreak/>
        <w:t xml:space="preserve">Roughan, M., Macdonald, H. S., Baird, M. E., &amp; Glasby, T. M. (2011). Modelling coastal connectivity in a Western Boundary Current: Seasonal and inter-annual variability. </w:t>
      </w:r>
      <w:r>
        <w:rPr>
          <w:i/>
          <w:iCs/>
        </w:rPr>
        <w:t xml:space="preserve">Deep-Sea Research Part </w:t>
      </w:r>
      <w:proofErr w:type="spellStart"/>
      <w:r>
        <w:rPr>
          <w:i/>
          <w:iCs/>
        </w:rPr>
        <w:t>Ii</w:t>
      </w:r>
      <w:proofErr w:type="spellEnd"/>
      <w:r>
        <w:rPr>
          <w:i/>
          <w:iCs/>
        </w:rPr>
        <w:t>-Topical Studies in Oceanography</w:t>
      </w:r>
      <w:r>
        <w:t xml:space="preserve">, </w:t>
      </w:r>
      <w:r>
        <w:rPr>
          <w:i/>
          <w:iCs/>
        </w:rPr>
        <w:t>58</w:t>
      </w:r>
      <w:r>
        <w:t>(5), 628–644. https://doi.org/10.1016/j.dsr2.2010.06.004</w:t>
      </w:r>
    </w:p>
    <w:p w14:paraId="3F633384" w14:textId="77777777" w:rsidR="00377593" w:rsidRDefault="00377593" w:rsidP="00377593">
      <w:pPr>
        <w:pStyle w:val="Bibliography"/>
      </w:pPr>
      <w:proofErr w:type="spellStart"/>
      <w:r>
        <w:t>Sabatès</w:t>
      </w:r>
      <w:proofErr w:type="spellEnd"/>
      <w:r>
        <w:t xml:space="preserve">, A., Gili, J. M., &amp; </w:t>
      </w:r>
      <w:proofErr w:type="spellStart"/>
      <w:r>
        <w:t>Pagès</w:t>
      </w:r>
      <w:proofErr w:type="spellEnd"/>
      <w:r>
        <w:t xml:space="preserve">, F. (1989). Relationship between zooplankton distribution, geographic </w:t>
      </w:r>
      <w:proofErr w:type="gramStart"/>
      <w:r>
        <w:t>characteristics</w:t>
      </w:r>
      <w:proofErr w:type="gramEnd"/>
      <w:r>
        <w:t xml:space="preserve"> and hydrographic patterns off the Catalan coast (Western Mediterranean). </w:t>
      </w:r>
      <w:r>
        <w:rPr>
          <w:i/>
          <w:iCs/>
        </w:rPr>
        <w:t>Marine Biology</w:t>
      </w:r>
      <w:r>
        <w:t xml:space="preserve">, </w:t>
      </w:r>
      <w:r>
        <w:rPr>
          <w:i/>
          <w:iCs/>
        </w:rPr>
        <w:t>103</w:t>
      </w:r>
      <w:r>
        <w:t>(2), 153–159. https://doi.org/10.1007/BF00543342</w:t>
      </w:r>
    </w:p>
    <w:p w14:paraId="5BBC233F" w14:textId="77777777" w:rsidR="00377593" w:rsidRDefault="00377593" w:rsidP="00377593">
      <w:pPr>
        <w:pStyle w:val="Bibliography"/>
      </w:pPr>
      <w:r>
        <w:t xml:space="preserve">Schaeffer, A., &amp; Roughan, M. (2015). Influence of a western boundary current on shelf dynamics and upwelling from repeat glider deployments. </w:t>
      </w:r>
      <w:r>
        <w:rPr>
          <w:i/>
          <w:iCs/>
        </w:rPr>
        <w:t>Geophysical Research Letters</w:t>
      </w:r>
      <w:r>
        <w:t xml:space="preserve">, </w:t>
      </w:r>
      <w:r>
        <w:rPr>
          <w:i/>
          <w:iCs/>
        </w:rPr>
        <w:t>42</w:t>
      </w:r>
      <w:r>
        <w:t>(1), 121–128. https://doi.org/10.1002/2014GL062260</w:t>
      </w:r>
    </w:p>
    <w:p w14:paraId="5BA10EFD" w14:textId="77777777" w:rsidR="00377593" w:rsidRDefault="00377593" w:rsidP="00377593">
      <w:pPr>
        <w:pStyle w:val="Bibliography"/>
      </w:pPr>
      <w:r>
        <w:t xml:space="preserve">Schaeffer, A., Roughan, M., &amp; Morris, B. D. (2013). Cross-shelf dynamics in a western boundary current regime: Implications for upwelling. </w:t>
      </w:r>
      <w:r>
        <w:rPr>
          <w:i/>
          <w:iCs/>
        </w:rPr>
        <w:t>Journal of Physical Oceanography</w:t>
      </w:r>
      <w:r>
        <w:t xml:space="preserve">, </w:t>
      </w:r>
      <w:r>
        <w:rPr>
          <w:i/>
          <w:iCs/>
        </w:rPr>
        <w:t>44</w:t>
      </w:r>
      <w:r>
        <w:t>(10), 2812–2813. https://doi.org/10.1175/jpo-d-14-0091.1</w:t>
      </w:r>
    </w:p>
    <w:p w14:paraId="4CC8D75A" w14:textId="77777777" w:rsidR="00377593" w:rsidRDefault="00377593" w:rsidP="00377593">
      <w:pPr>
        <w:pStyle w:val="Bibliography"/>
      </w:pPr>
      <w:r>
        <w:t xml:space="preserve">Schaeffer, A., Roughan, M., &amp; Wood, J. E. (2014). Observed bottom boundary layer transport and uplift on the continental shelf adjacent to a western boundary current. </w:t>
      </w:r>
      <w:r>
        <w:rPr>
          <w:i/>
          <w:iCs/>
        </w:rPr>
        <w:t>Journal of Geophysical Research-Oceans</w:t>
      </w:r>
      <w:r>
        <w:t xml:space="preserve">, </w:t>
      </w:r>
      <w:r>
        <w:rPr>
          <w:i/>
          <w:iCs/>
        </w:rPr>
        <w:t>119</w:t>
      </w:r>
      <w:r>
        <w:t>(8), 4922–4939. https://doi.org/10.1002/2013jc009735</w:t>
      </w:r>
    </w:p>
    <w:p w14:paraId="4FFA708F" w14:textId="77777777" w:rsidR="00377593" w:rsidRDefault="00377593" w:rsidP="00377593">
      <w:pPr>
        <w:pStyle w:val="Bibliography"/>
      </w:pPr>
      <w:proofErr w:type="spellStart"/>
      <w:r>
        <w:t>Sourisseau</w:t>
      </w:r>
      <w:proofErr w:type="spellEnd"/>
      <w:r>
        <w:t xml:space="preserve">, M., &amp; </w:t>
      </w:r>
      <w:proofErr w:type="spellStart"/>
      <w:r>
        <w:t>Carlotti</w:t>
      </w:r>
      <w:proofErr w:type="spellEnd"/>
      <w:r>
        <w:t xml:space="preserve">, F. (2006). Spatial distribution of zooplankton size spectra on the French continental shelf of the Bay of Biscay during spring 2000 and 2001. </w:t>
      </w:r>
      <w:r>
        <w:rPr>
          <w:i/>
          <w:iCs/>
        </w:rPr>
        <w:t>Journal of Geophysical Research: Oceans</w:t>
      </w:r>
      <w:r>
        <w:t xml:space="preserve">, </w:t>
      </w:r>
      <w:r>
        <w:rPr>
          <w:i/>
          <w:iCs/>
        </w:rPr>
        <w:t>111</w:t>
      </w:r>
      <w:r>
        <w:t>(C5). https://doi.org/10.1029/2005jc003063</w:t>
      </w:r>
    </w:p>
    <w:p w14:paraId="55BD081F" w14:textId="77777777" w:rsidR="00377593" w:rsidRDefault="00377593" w:rsidP="00377593">
      <w:pPr>
        <w:pStyle w:val="Bibliography"/>
      </w:pPr>
      <w:proofErr w:type="spellStart"/>
      <w:r>
        <w:t>Sprules</w:t>
      </w:r>
      <w:proofErr w:type="spellEnd"/>
      <w:r>
        <w:t xml:space="preserve">, W. G., &amp; Barth, L. E. (2015). Surfing the biomass size spectrum: some remarks on history, theory, and application. </w:t>
      </w:r>
      <w:r>
        <w:rPr>
          <w:i/>
          <w:iCs/>
        </w:rPr>
        <w:t>Canadian Journal of Fisheries and Aquatic Sciences</w:t>
      </w:r>
      <w:r>
        <w:t xml:space="preserve">, </w:t>
      </w:r>
      <w:r>
        <w:rPr>
          <w:i/>
          <w:iCs/>
        </w:rPr>
        <w:t>73</w:t>
      </w:r>
      <w:r>
        <w:t>(4), 477–495. https://doi.org/10.1139/cjfas-2015-0115</w:t>
      </w:r>
    </w:p>
    <w:p w14:paraId="4FED75DC" w14:textId="77777777" w:rsidR="00377593" w:rsidRDefault="00377593" w:rsidP="00377593">
      <w:pPr>
        <w:pStyle w:val="Bibliography"/>
      </w:pPr>
      <w:r>
        <w:t xml:space="preserve">Sun, C., Feng, M., </w:t>
      </w:r>
      <w:proofErr w:type="spellStart"/>
      <w:r>
        <w:t>Matear</w:t>
      </w:r>
      <w:proofErr w:type="spellEnd"/>
      <w:r>
        <w:t xml:space="preserve">, R. J., Chamberlain, M. A., Craig, P., Ridgway, K. R., &amp; Schiller, A. (2012). Marine Downscaling of a Future Climate Scenario for Australian </w:t>
      </w:r>
      <w:r>
        <w:lastRenderedPageBreak/>
        <w:t xml:space="preserve">Boundary Currents. </w:t>
      </w:r>
      <w:r>
        <w:rPr>
          <w:i/>
          <w:iCs/>
        </w:rPr>
        <w:t>Journal of Climate</w:t>
      </w:r>
      <w:r>
        <w:t xml:space="preserve">, </w:t>
      </w:r>
      <w:r>
        <w:rPr>
          <w:i/>
          <w:iCs/>
        </w:rPr>
        <w:t>25</w:t>
      </w:r>
      <w:r>
        <w:t>(8), 2947–2962. https://doi.org/10.1175/JCLI-D-11-00159.1</w:t>
      </w:r>
    </w:p>
    <w:p w14:paraId="63CF68A3" w14:textId="77777777" w:rsidR="00377593" w:rsidRDefault="00377593" w:rsidP="00377593">
      <w:pPr>
        <w:pStyle w:val="Bibliography"/>
      </w:pPr>
      <w:r>
        <w:t xml:space="preserve">Suthers, I. M., Taggart, C. T., Rissik, D., &amp; Baird, M. E. (2006). Day and night ichthyoplankton assemblages and zooplankton biomass size spectrum in a deep ocean island wake. </w:t>
      </w:r>
      <w:r>
        <w:rPr>
          <w:i/>
          <w:iCs/>
        </w:rPr>
        <w:t>Marine Ecology Progress Series</w:t>
      </w:r>
      <w:r>
        <w:t xml:space="preserve">, </w:t>
      </w:r>
      <w:r>
        <w:rPr>
          <w:i/>
          <w:iCs/>
        </w:rPr>
        <w:t>322</w:t>
      </w:r>
      <w:r>
        <w:t>, 225–238.</w:t>
      </w:r>
    </w:p>
    <w:p w14:paraId="26EE2EC0" w14:textId="77777777" w:rsidR="00377593" w:rsidRDefault="00377593" w:rsidP="00377593">
      <w:pPr>
        <w:pStyle w:val="Bibliography"/>
      </w:pPr>
      <w:r>
        <w:t xml:space="preserve">Suthers, I. M., Everett, J. D., Roughan, M., Young, J. W., Oke, P. R., </w:t>
      </w:r>
      <w:proofErr w:type="spellStart"/>
      <w:r>
        <w:t>Condie</w:t>
      </w:r>
      <w:proofErr w:type="spellEnd"/>
      <w:r>
        <w:t xml:space="preserve">, S. A., et al. (2011). The strengthening East Australian Current, its </w:t>
      </w:r>
      <w:proofErr w:type="gramStart"/>
      <w:r>
        <w:t>eddies</w:t>
      </w:r>
      <w:proofErr w:type="gramEnd"/>
      <w:r>
        <w:t xml:space="preserve"> and biological effects - an introduction and overview. </w:t>
      </w:r>
      <w:r>
        <w:rPr>
          <w:i/>
          <w:iCs/>
        </w:rPr>
        <w:t>Deep-Sea Research Part II-Topical Studies in Oceanography</w:t>
      </w:r>
      <w:r>
        <w:t xml:space="preserve">, </w:t>
      </w:r>
      <w:r>
        <w:rPr>
          <w:i/>
          <w:iCs/>
        </w:rPr>
        <w:t>58</w:t>
      </w:r>
      <w:r>
        <w:t>(5), 538–546. https://doi.org/10.1016/j.dsr2.2010.09.029</w:t>
      </w:r>
    </w:p>
    <w:p w14:paraId="1A84470E" w14:textId="77777777" w:rsidR="00377593" w:rsidRDefault="00377593" w:rsidP="00377593">
      <w:pPr>
        <w:pStyle w:val="Bibliography"/>
      </w:pPr>
      <w:r>
        <w:t xml:space="preserve">Thompson, P. A., Baird, M. E., Ingleton, T., &amp; Doblin, M. A. (2009). Long-term changes in temperate Australian coastal waters: implications for phytoplankton. </w:t>
      </w:r>
      <w:r>
        <w:rPr>
          <w:i/>
          <w:iCs/>
        </w:rPr>
        <w:t>Marine Ecology Progress Series</w:t>
      </w:r>
      <w:r>
        <w:t xml:space="preserve">, </w:t>
      </w:r>
      <w:r>
        <w:rPr>
          <w:i/>
          <w:iCs/>
        </w:rPr>
        <w:t>394</w:t>
      </w:r>
      <w:r>
        <w:t>, 1–19. https://doi.org/10.3354/meps08297</w:t>
      </w:r>
    </w:p>
    <w:p w14:paraId="5FA6AC9D" w14:textId="77777777" w:rsidR="00377593" w:rsidRDefault="00377593" w:rsidP="00377593">
      <w:pPr>
        <w:pStyle w:val="Bibliography"/>
      </w:pPr>
      <w:proofErr w:type="spellStart"/>
      <w:r>
        <w:t>Tilzey</w:t>
      </w:r>
      <w:proofErr w:type="spellEnd"/>
      <w:r>
        <w:t xml:space="preserve">, R. D. J., &amp; Rowling, K. R. (2001). History of Australia’s South East Fishery: a scientist’s perspective. </w:t>
      </w:r>
      <w:r>
        <w:rPr>
          <w:i/>
          <w:iCs/>
        </w:rPr>
        <w:t>Marine and Freshwater Research</w:t>
      </w:r>
      <w:r>
        <w:t xml:space="preserve">, </w:t>
      </w:r>
      <w:r>
        <w:rPr>
          <w:i/>
          <w:iCs/>
        </w:rPr>
        <w:t>52</w:t>
      </w:r>
      <w:r>
        <w:t>(4), 361–375. https://doi.org/10.1071/mf99185</w:t>
      </w:r>
    </w:p>
    <w:p w14:paraId="1838FCA6" w14:textId="77777777" w:rsidR="00377593" w:rsidRDefault="00377593" w:rsidP="00377593">
      <w:pPr>
        <w:pStyle w:val="Bibliography"/>
      </w:pPr>
      <w:r>
        <w:t xml:space="preserve">Tomczak, M., Pender, L., &amp; </w:t>
      </w:r>
      <w:proofErr w:type="spellStart"/>
      <w:r>
        <w:t>Liefrink</w:t>
      </w:r>
      <w:proofErr w:type="spellEnd"/>
      <w:r>
        <w:t xml:space="preserve">, S. (2004). Variability of the Subtropical Front in the Indian Ocean south of Australia. </w:t>
      </w:r>
      <w:r>
        <w:rPr>
          <w:i/>
          <w:iCs/>
        </w:rPr>
        <w:t>Ocean Dynamics</w:t>
      </w:r>
      <w:r>
        <w:t xml:space="preserve">, </w:t>
      </w:r>
      <w:r>
        <w:rPr>
          <w:i/>
          <w:iCs/>
        </w:rPr>
        <w:t>54</w:t>
      </w:r>
      <w:r>
        <w:t>(5), 506–519. https://doi.org/10.1007/s10236-004-0095-6</w:t>
      </w:r>
    </w:p>
    <w:p w14:paraId="5D411836" w14:textId="77777777" w:rsidR="00377593" w:rsidRDefault="00377593" w:rsidP="00377593">
      <w:pPr>
        <w:pStyle w:val="Bibliography"/>
      </w:pPr>
      <w:r>
        <w:t xml:space="preserve">Tracey, S., Buxton, C., Gardner, C., Green, B., Hartmann, K., </w:t>
      </w:r>
      <w:proofErr w:type="spellStart"/>
      <w:r>
        <w:t>Haward</w:t>
      </w:r>
      <w:proofErr w:type="spellEnd"/>
      <w:r>
        <w:t xml:space="preserve">, M., et al. (2013). Super Trawler </w:t>
      </w:r>
      <w:proofErr w:type="spellStart"/>
      <w:r>
        <w:t>Scuppered</w:t>
      </w:r>
      <w:proofErr w:type="spellEnd"/>
      <w:r>
        <w:t xml:space="preserve"> in Australian Fisheries Management Reform. </w:t>
      </w:r>
      <w:r>
        <w:rPr>
          <w:i/>
          <w:iCs/>
        </w:rPr>
        <w:t>Fisheries</w:t>
      </w:r>
      <w:r>
        <w:t xml:space="preserve">, </w:t>
      </w:r>
      <w:r>
        <w:rPr>
          <w:i/>
          <w:iCs/>
        </w:rPr>
        <w:t>38</w:t>
      </w:r>
      <w:r>
        <w:t>(8), 345–350. https://doi.org/10.1080/03632415.2013.813486</w:t>
      </w:r>
    </w:p>
    <w:p w14:paraId="254ABA64" w14:textId="77777777" w:rsidR="00377593" w:rsidRDefault="00377593" w:rsidP="00377593">
      <w:pPr>
        <w:pStyle w:val="Bibliography"/>
      </w:pPr>
      <w:r>
        <w:t xml:space="preserve">Truong, L., Suthers, I. M., Cruz, D. O., &amp; Smith, J. A. (2017). Plankton supports the majority of fish biomass on temperate rocky reefs. </w:t>
      </w:r>
      <w:r>
        <w:rPr>
          <w:i/>
          <w:iCs/>
        </w:rPr>
        <w:t>Marine Biology</w:t>
      </w:r>
      <w:r>
        <w:t xml:space="preserve">, </w:t>
      </w:r>
      <w:r>
        <w:rPr>
          <w:i/>
          <w:iCs/>
        </w:rPr>
        <w:t>164</w:t>
      </w:r>
      <w:r>
        <w:t>(4), 12. https://doi.org/10.1007/s00227-017-3101-5</w:t>
      </w:r>
    </w:p>
    <w:p w14:paraId="3EDD61F3" w14:textId="77777777" w:rsidR="00377593" w:rsidRDefault="00377593" w:rsidP="00377593">
      <w:pPr>
        <w:pStyle w:val="Bibliography"/>
      </w:pPr>
      <w:r>
        <w:lastRenderedPageBreak/>
        <w:t xml:space="preserve">Turner, J. T., &amp; </w:t>
      </w:r>
      <w:proofErr w:type="spellStart"/>
      <w:r>
        <w:t>Dagg</w:t>
      </w:r>
      <w:proofErr w:type="spellEnd"/>
      <w:r>
        <w:t xml:space="preserve">, M. J. (1983). Vertical Distributions of Continental Shelf Zooplankton in Stratified and Isothermal Waters. </w:t>
      </w:r>
      <w:r>
        <w:rPr>
          <w:i/>
          <w:iCs/>
        </w:rPr>
        <w:t>Biological Oceanography</w:t>
      </w:r>
      <w:r>
        <w:t xml:space="preserve">, </w:t>
      </w:r>
      <w:r>
        <w:rPr>
          <w:i/>
          <w:iCs/>
        </w:rPr>
        <w:t>3</w:t>
      </w:r>
      <w:r>
        <w:t>(1), 1–40. https://doi.org/10.1080/01965581.1983.10749470</w:t>
      </w:r>
    </w:p>
    <w:p w14:paraId="4E037607" w14:textId="77777777" w:rsidR="00377593" w:rsidRDefault="00377593" w:rsidP="00377593">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&amp; </w:t>
      </w:r>
      <w:proofErr w:type="spellStart"/>
      <w:r>
        <w:t>Petitgas</w:t>
      </w:r>
      <w:proofErr w:type="spellEnd"/>
      <w:r>
        <w:t xml:space="preserve">, P. (2014). Springtime zooplankton size structure over the continental shelf of the Bay of Biscay. </w:t>
      </w:r>
      <w:r>
        <w:rPr>
          <w:i/>
          <w:iCs/>
        </w:rPr>
        <w:t>Ocean Science</w:t>
      </w:r>
      <w:r>
        <w:t xml:space="preserve">, </w:t>
      </w:r>
      <w:r>
        <w:rPr>
          <w:i/>
          <w:iCs/>
        </w:rPr>
        <w:t>10</w:t>
      </w:r>
      <w:r>
        <w:t>, 821–835.</w:t>
      </w:r>
    </w:p>
    <w:p w14:paraId="75D3C0B5" w14:textId="77777777" w:rsidR="00377593" w:rsidRDefault="00377593" w:rsidP="00377593">
      <w:pPr>
        <w:pStyle w:val="Bibliography"/>
      </w:pPr>
      <w:proofErr w:type="spellStart"/>
      <w:r>
        <w:t>Vidondo</w:t>
      </w:r>
      <w:proofErr w:type="spellEnd"/>
      <w:r>
        <w:t xml:space="preserve">, B., Prairie, Y. T., Blanco, J. M., &amp; Duarte, C. M. (1997). Some aspects of the analysis of size spectra in aquatic ecology. </w:t>
      </w:r>
      <w:r>
        <w:rPr>
          <w:i/>
          <w:iCs/>
        </w:rPr>
        <w:t>Limnology and Oceanography</w:t>
      </w:r>
      <w:r>
        <w:t xml:space="preserve">, </w:t>
      </w:r>
      <w:r>
        <w:rPr>
          <w:i/>
          <w:iCs/>
        </w:rPr>
        <w:t>42</w:t>
      </w:r>
      <w:r>
        <w:t>(1), 184–192. https://doi.org/10.4319/lo.1997.42.1.0184</w:t>
      </w:r>
    </w:p>
    <w:p w14:paraId="5794DB9C" w14:textId="77777777" w:rsidR="00377593" w:rsidRDefault="00377593" w:rsidP="00377593">
      <w:pPr>
        <w:pStyle w:val="Bibliography"/>
      </w:pPr>
      <w:r>
        <w:t xml:space="preserve">Wallis, J. R., </w:t>
      </w:r>
      <w:proofErr w:type="spellStart"/>
      <w:r>
        <w:t>Swadling</w:t>
      </w:r>
      <w:proofErr w:type="spellEnd"/>
      <w:r>
        <w:t xml:space="preserve">, K. M., Everett, J. D., Suthers, I. M., Jones, H. J., Buchanan, P. J., et al. (2016). Zooplankton abundance and biomass size spectra in the East Antarctic sea-ice zone during the winter–spring transition. </w:t>
      </w:r>
      <w:r>
        <w:rPr>
          <w:i/>
          <w:iCs/>
        </w:rPr>
        <w:t>Deep Sea Research Part II: Topical Studies in Oceanography</w:t>
      </w:r>
      <w:r>
        <w:t xml:space="preserve">, </w:t>
      </w:r>
      <w:r>
        <w:rPr>
          <w:i/>
          <w:iCs/>
        </w:rPr>
        <w:t>131</w:t>
      </w:r>
      <w:r>
        <w:t>, 170–181. https://doi.org/10.1016/j.dsr2.2015.10.002</w:t>
      </w:r>
    </w:p>
    <w:p w14:paraId="04B9D341" w14:textId="77777777" w:rsidR="00377593" w:rsidRDefault="00377593" w:rsidP="00377593">
      <w:pPr>
        <w:pStyle w:val="Bibliography"/>
      </w:pPr>
      <w:r>
        <w:t xml:space="preserve">White, E. P., Ernest, S. K. M., </w:t>
      </w:r>
      <w:proofErr w:type="spellStart"/>
      <w:r>
        <w:t>Kerkhoff</w:t>
      </w:r>
      <w:proofErr w:type="spellEnd"/>
      <w:r>
        <w:t xml:space="preserve">, A. J., &amp; </w:t>
      </w:r>
      <w:proofErr w:type="spellStart"/>
      <w:r>
        <w:t>Enquist</w:t>
      </w:r>
      <w:proofErr w:type="spellEnd"/>
      <w:r>
        <w:t xml:space="preserve">, B. J. (2007). Relationships between body size and abundance in ecology. </w:t>
      </w:r>
      <w:r>
        <w:rPr>
          <w:i/>
          <w:iCs/>
        </w:rPr>
        <w:t>Trends in Ecology &amp; Evolution</w:t>
      </w:r>
      <w:r>
        <w:t xml:space="preserve">, </w:t>
      </w:r>
      <w:r>
        <w:rPr>
          <w:i/>
          <w:iCs/>
        </w:rPr>
        <w:t>22</w:t>
      </w:r>
      <w:r>
        <w:t>(6), 323–330. https://doi.org/10.1016/j.tree.2007.03.007</w:t>
      </w:r>
    </w:p>
    <w:p w14:paraId="67EA2772" w14:textId="77777777" w:rsidR="00377593" w:rsidRDefault="00377593" w:rsidP="00377593">
      <w:pPr>
        <w:pStyle w:val="Bibliography"/>
      </w:pPr>
      <w:r>
        <w:t xml:space="preserve">Wickham, H. (2011). ggplot2. </w:t>
      </w:r>
      <w:r>
        <w:rPr>
          <w:i/>
          <w:iCs/>
        </w:rPr>
        <w:t>WIREs Computational Statistics</w:t>
      </w:r>
      <w:r>
        <w:t xml:space="preserve">, </w:t>
      </w:r>
      <w:r>
        <w:rPr>
          <w:i/>
          <w:iCs/>
        </w:rPr>
        <w:t>3</w:t>
      </w:r>
      <w:r>
        <w:t>(2), 180–185. https://doi.org/10.1002/wics.147</w:t>
      </w:r>
    </w:p>
    <w:p w14:paraId="1CF84185" w14:textId="77777777" w:rsidR="00377593" w:rsidRDefault="00377593" w:rsidP="00377593">
      <w:pPr>
        <w:pStyle w:val="Bibliography"/>
      </w:pPr>
      <w:r>
        <w:t xml:space="preserve">Wood, J. E., Schaeffer, A., Roughan, M., &amp; Tate, P. M. (2016). Seasonal variability in the continental shelf waters off southeastern Australia: Fact or fiction? </w:t>
      </w:r>
      <w:r>
        <w:rPr>
          <w:i/>
          <w:iCs/>
        </w:rPr>
        <w:t>Continental Shelf Research</w:t>
      </w:r>
      <w:r>
        <w:t xml:space="preserve">, </w:t>
      </w:r>
      <w:r>
        <w:rPr>
          <w:i/>
          <w:iCs/>
        </w:rPr>
        <w:t>112</w:t>
      </w:r>
      <w:r>
        <w:t>, 92–103. https://doi.org/10.1016/j.csr.2015.11.006</w:t>
      </w:r>
    </w:p>
    <w:p w14:paraId="7AF63D84" w14:textId="77777777" w:rsidR="00377593" w:rsidRDefault="00377593" w:rsidP="00377593">
      <w:pPr>
        <w:pStyle w:val="Bibliography"/>
      </w:pPr>
      <w:r>
        <w:t xml:space="preserve">Wu, L., Cai, W., Zhang, L., Nakamura, H., </w:t>
      </w:r>
      <w:proofErr w:type="spellStart"/>
      <w:r>
        <w:t>Timmermann</w:t>
      </w:r>
      <w:proofErr w:type="spellEnd"/>
      <w:r>
        <w:t xml:space="preserve">, A., Joyce, T., et al. (2012). Enhanced warming over the global subtropical western boundary currents. </w:t>
      </w:r>
      <w:r>
        <w:rPr>
          <w:i/>
          <w:iCs/>
        </w:rPr>
        <w:t>Nature Climate Change</w:t>
      </w:r>
      <w:r>
        <w:t xml:space="preserve">, </w:t>
      </w:r>
      <w:r>
        <w:rPr>
          <w:i/>
          <w:iCs/>
        </w:rPr>
        <w:t>2</w:t>
      </w:r>
      <w:r>
        <w:t>(3), 161–166. https://doi.org/10.1038/nclimate1353</w:t>
      </w:r>
    </w:p>
    <w:p w14:paraId="53A2E59E" w14:textId="77777777" w:rsidR="00377593" w:rsidRDefault="00377593" w:rsidP="00377593">
      <w:pPr>
        <w:pStyle w:val="Bibliography"/>
      </w:pPr>
      <w:r>
        <w:lastRenderedPageBreak/>
        <w:t xml:space="preserve">Yamamoto, T., &amp; Nishizawa, S. (1986). Small-scale zooplankton aggregations at the front of a Kuroshio warm-core ring. </w:t>
      </w:r>
      <w:r>
        <w:rPr>
          <w:i/>
          <w:iCs/>
        </w:rPr>
        <w:t>Deep Sea Research Part A. Oceanographic Research Papers</w:t>
      </w:r>
      <w:r>
        <w:t xml:space="preserve">, </w:t>
      </w:r>
      <w:r>
        <w:rPr>
          <w:i/>
          <w:iCs/>
        </w:rPr>
        <w:t>33</w:t>
      </w:r>
      <w:r>
        <w:t>(11), 1729–1740. https://doi.org/10.1016/0198-0149(86)90076-2</w:t>
      </w:r>
    </w:p>
    <w:p w14:paraId="2B4FB132" w14:textId="77777777" w:rsidR="00377593" w:rsidRDefault="00377593" w:rsidP="00377593">
      <w:pPr>
        <w:pStyle w:val="Bibliography"/>
      </w:pPr>
      <w:r>
        <w:t xml:space="preserve">Zhou, M., </w:t>
      </w:r>
      <w:proofErr w:type="spellStart"/>
      <w:r>
        <w:t>Carlotti</w:t>
      </w:r>
      <w:proofErr w:type="spellEnd"/>
      <w:r>
        <w:t xml:space="preserve">, F., &amp; Zhu, Y. (2010). A size-spectrum zooplankton closure model for ecosystem modelling. </w:t>
      </w:r>
      <w:r>
        <w:rPr>
          <w:i/>
          <w:iCs/>
        </w:rPr>
        <w:t>Journal of Plankton Research</w:t>
      </w:r>
      <w:r>
        <w:t xml:space="preserve">, </w:t>
      </w:r>
      <w:r>
        <w:rPr>
          <w:i/>
          <w:iCs/>
        </w:rPr>
        <w:t>32</w:t>
      </w:r>
      <w:r>
        <w:t>(8), 1147–1165. https://doi.org/10.1093/plankt/fbq054</w:t>
      </w:r>
    </w:p>
    <w:p w14:paraId="67B01510" w14:textId="76ED09BA"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3"/>
      <w:headerReference w:type="first" r:id="rId24"/>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EB966" w14:textId="77777777" w:rsidR="006236EF" w:rsidRDefault="006236EF" w:rsidP="000379AB">
      <w:r>
        <w:separator/>
      </w:r>
    </w:p>
  </w:endnote>
  <w:endnote w:type="continuationSeparator" w:id="0">
    <w:p w14:paraId="36EF49C3" w14:textId="77777777" w:rsidR="006236EF" w:rsidRDefault="006236E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9B260D" w:rsidRDefault="009B2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9B260D" w:rsidRDefault="009B260D"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92983" w14:textId="77777777" w:rsidR="006236EF" w:rsidRDefault="006236EF" w:rsidP="000379AB">
      <w:r>
        <w:separator/>
      </w:r>
    </w:p>
  </w:footnote>
  <w:footnote w:type="continuationSeparator" w:id="0">
    <w:p w14:paraId="4E06636F" w14:textId="77777777" w:rsidR="006236EF" w:rsidRDefault="006236E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B260D" w:rsidRDefault="009B260D"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5B3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5BF7"/>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0AA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3B9"/>
    <w:rsid w:val="001D4991"/>
    <w:rsid w:val="001D5CFE"/>
    <w:rsid w:val="001D78AC"/>
    <w:rsid w:val="001E33EF"/>
    <w:rsid w:val="001E3923"/>
    <w:rsid w:val="001E5056"/>
    <w:rsid w:val="001F3A18"/>
    <w:rsid w:val="00205464"/>
    <w:rsid w:val="00206510"/>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4EA7"/>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77593"/>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0AB9"/>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0ADC"/>
    <w:rsid w:val="00515D4B"/>
    <w:rsid w:val="005167EA"/>
    <w:rsid w:val="00520827"/>
    <w:rsid w:val="00521CAE"/>
    <w:rsid w:val="00525F50"/>
    <w:rsid w:val="0052759B"/>
    <w:rsid w:val="00527E39"/>
    <w:rsid w:val="0053211D"/>
    <w:rsid w:val="0053275E"/>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0EC7"/>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6EF"/>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6899"/>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3088"/>
    <w:rsid w:val="0073606B"/>
    <w:rsid w:val="0074263E"/>
    <w:rsid w:val="0074652D"/>
    <w:rsid w:val="00752391"/>
    <w:rsid w:val="0075388E"/>
    <w:rsid w:val="007542C1"/>
    <w:rsid w:val="0075608D"/>
    <w:rsid w:val="00756CB1"/>
    <w:rsid w:val="00757266"/>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03B4"/>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2884"/>
    <w:rsid w:val="00843C1A"/>
    <w:rsid w:val="00847D92"/>
    <w:rsid w:val="00850CE2"/>
    <w:rsid w:val="008548BE"/>
    <w:rsid w:val="00855B07"/>
    <w:rsid w:val="00855F3F"/>
    <w:rsid w:val="00857D1C"/>
    <w:rsid w:val="00861A20"/>
    <w:rsid w:val="00861C16"/>
    <w:rsid w:val="00864A56"/>
    <w:rsid w:val="00865E62"/>
    <w:rsid w:val="008669A2"/>
    <w:rsid w:val="00866BC8"/>
    <w:rsid w:val="00867A23"/>
    <w:rsid w:val="008708AA"/>
    <w:rsid w:val="00871C8A"/>
    <w:rsid w:val="008729A3"/>
    <w:rsid w:val="00873D45"/>
    <w:rsid w:val="0087417A"/>
    <w:rsid w:val="00874F4E"/>
    <w:rsid w:val="00875798"/>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21A77"/>
    <w:rsid w:val="009231DF"/>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260D"/>
    <w:rsid w:val="009B7382"/>
    <w:rsid w:val="009B7711"/>
    <w:rsid w:val="009C1BC0"/>
    <w:rsid w:val="009C63D9"/>
    <w:rsid w:val="009D1FCC"/>
    <w:rsid w:val="009D2C16"/>
    <w:rsid w:val="009D3FDC"/>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6B7A"/>
    <w:rsid w:val="00B07253"/>
    <w:rsid w:val="00B0754F"/>
    <w:rsid w:val="00B120F3"/>
    <w:rsid w:val="00B134C2"/>
    <w:rsid w:val="00B13EE4"/>
    <w:rsid w:val="00B15349"/>
    <w:rsid w:val="00B15BFC"/>
    <w:rsid w:val="00B162A4"/>
    <w:rsid w:val="00B20719"/>
    <w:rsid w:val="00B239A3"/>
    <w:rsid w:val="00B251AC"/>
    <w:rsid w:val="00B26CB7"/>
    <w:rsid w:val="00B322ED"/>
    <w:rsid w:val="00B330AD"/>
    <w:rsid w:val="00B3397D"/>
    <w:rsid w:val="00B33DEC"/>
    <w:rsid w:val="00B372DE"/>
    <w:rsid w:val="00B46F10"/>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B7540"/>
    <w:rsid w:val="00BC4719"/>
    <w:rsid w:val="00BC48C6"/>
    <w:rsid w:val="00BC61DC"/>
    <w:rsid w:val="00BC7313"/>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0912"/>
    <w:rsid w:val="00DB1ED2"/>
    <w:rsid w:val="00DB22AC"/>
    <w:rsid w:val="00DB3C4A"/>
    <w:rsid w:val="00DC4907"/>
    <w:rsid w:val="00DC7E4E"/>
    <w:rsid w:val="00DD0978"/>
    <w:rsid w:val="00DD0CEE"/>
    <w:rsid w:val="00DD0EA9"/>
    <w:rsid w:val="00DD1662"/>
    <w:rsid w:val="00DD3138"/>
    <w:rsid w:val="00DD6401"/>
    <w:rsid w:val="00DE0D45"/>
    <w:rsid w:val="00DE275B"/>
    <w:rsid w:val="00DE2B7C"/>
    <w:rsid w:val="00DE3F91"/>
    <w:rsid w:val="00DF208C"/>
    <w:rsid w:val="00DF69F8"/>
    <w:rsid w:val="00DF6A45"/>
    <w:rsid w:val="00E00383"/>
    <w:rsid w:val="00E021A0"/>
    <w:rsid w:val="00E04AB6"/>
    <w:rsid w:val="00E0561A"/>
    <w:rsid w:val="00E058B5"/>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1A14"/>
    <w:rsid w:val="00E664DF"/>
    <w:rsid w:val="00E67B96"/>
    <w:rsid w:val="00E715A7"/>
    <w:rsid w:val="00E73372"/>
    <w:rsid w:val="00E75F20"/>
    <w:rsid w:val="00E83109"/>
    <w:rsid w:val="00E85BDE"/>
    <w:rsid w:val="00E86423"/>
    <w:rsid w:val="00E86C04"/>
    <w:rsid w:val="00E9251F"/>
    <w:rsid w:val="00E95FAF"/>
    <w:rsid w:val="00E973D0"/>
    <w:rsid w:val="00EA1AD9"/>
    <w:rsid w:val="00EA5C0D"/>
    <w:rsid w:val="00EA5D06"/>
    <w:rsid w:val="00EA5E50"/>
    <w:rsid w:val="00EA72EB"/>
    <w:rsid w:val="00EB0EB8"/>
    <w:rsid w:val="00EB1319"/>
    <w:rsid w:val="00EB3447"/>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110A"/>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021"/>
    <w:rsid w:val="00F9043E"/>
    <w:rsid w:val="00F90867"/>
    <w:rsid w:val="00F90D74"/>
    <w:rsid w:val="00F9259F"/>
    <w:rsid w:val="00F96CC5"/>
    <w:rsid w:val="00FA01FD"/>
    <w:rsid w:val="00FA0A3C"/>
    <w:rsid w:val="00FA1EDB"/>
    <w:rsid w:val="00FA4EB5"/>
    <w:rsid w:val="00FB0E7F"/>
    <w:rsid w:val="00FB19AF"/>
    <w:rsid w:val="00FB62DE"/>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schilling@unsw.edu.au"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rtal.aodn.org.au/"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imos.aodn.org.au/imo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marine.csiro.au/data/trawl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mos.aodn.org.au/im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mos.aodn.org.au/imo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HaydenSchilling/Inner-Shelf-Wa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AAE06-A68C-4A0F-9466-21DA46540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60127</Words>
  <Characters>342725</Characters>
  <Application>Microsoft Office Word</Application>
  <DocSecurity>0</DocSecurity>
  <Lines>2856</Lines>
  <Paragraphs>804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2020-11-02T23:09:00Z</dcterms:created>
  <dcterms:modified xsi:type="dcterms:W3CDTF">2020-11-02T23:09:00Z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id="yUajSPPN"/&gt;&lt;style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